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960" w:rsidRPr="00406C08" w:rsidRDefault="00265960" w:rsidP="00265960">
      <w:pPr>
        <w:pStyle w:val="resh-title"/>
        <w:shd w:val="clear" w:color="auto" w:fill="FFFFFF"/>
        <w:jc w:val="center"/>
        <w:rPr>
          <w:b/>
          <w:i/>
          <w:color w:val="333333"/>
          <w:sz w:val="34"/>
          <w:szCs w:val="34"/>
        </w:rPr>
      </w:pPr>
      <w:proofErr w:type="spellStart"/>
      <w:r w:rsidRPr="00406C08">
        <w:rPr>
          <w:b/>
          <w:i/>
          <w:color w:val="333333"/>
          <w:sz w:val="34"/>
          <w:szCs w:val="34"/>
        </w:rPr>
        <w:t>Общинска</w:t>
      </w:r>
      <w:proofErr w:type="spellEnd"/>
      <w:r w:rsidRPr="00406C08">
        <w:rPr>
          <w:b/>
          <w:i/>
          <w:color w:val="333333"/>
          <w:sz w:val="34"/>
          <w:szCs w:val="34"/>
        </w:rPr>
        <w:t xml:space="preserve"> </w:t>
      </w:r>
      <w:proofErr w:type="spellStart"/>
      <w:r w:rsidRPr="00406C08">
        <w:rPr>
          <w:b/>
          <w:i/>
          <w:color w:val="333333"/>
          <w:sz w:val="34"/>
          <w:szCs w:val="34"/>
        </w:rPr>
        <w:t>избирателна</w:t>
      </w:r>
      <w:proofErr w:type="spellEnd"/>
      <w:r w:rsidRPr="00406C08">
        <w:rPr>
          <w:b/>
          <w:i/>
          <w:color w:val="333333"/>
          <w:sz w:val="34"/>
          <w:szCs w:val="34"/>
        </w:rPr>
        <w:t xml:space="preserve"> </w:t>
      </w:r>
      <w:proofErr w:type="spellStart"/>
      <w:r w:rsidRPr="00406C08">
        <w:rPr>
          <w:b/>
          <w:i/>
          <w:color w:val="333333"/>
          <w:sz w:val="34"/>
          <w:szCs w:val="34"/>
        </w:rPr>
        <w:t>комисия</w:t>
      </w:r>
      <w:proofErr w:type="spellEnd"/>
      <w:r w:rsidRPr="00406C08">
        <w:rPr>
          <w:b/>
          <w:i/>
          <w:color w:val="333333"/>
          <w:sz w:val="34"/>
          <w:szCs w:val="34"/>
        </w:rPr>
        <w:t xml:space="preserve"> </w:t>
      </w:r>
      <w:proofErr w:type="spellStart"/>
      <w:r w:rsidRPr="00406C08">
        <w:rPr>
          <w:b/>
          <w:i/>
          <w:color w:val="333333"/>
          <w:sz w:val="34"/>
          <w:szCs w:val="34"/>
        </w:rPr>
        <w:t>Джебел</w:t>
      </w:r>
      <w:proofErr w:type="spellEnd"/>
    </w:p>
    <w:p w:rsidR="00265960" w:rsidRPr="00406C08" w:rsidRDefault="004F3E1B" w:rsidP="00265960">
      <w:pPr>
        <w:rPr>
          <w:b/>
          <w:i/>
        </w:rPr>
      </w:pPr>
      <w:r w:rsidRPr="00406C08">
        <w:rPr>
          <w:b/>
          <w:i/>
        </w:rPr>
        <w:pict>
          <v:rect id="_x0000_i1025" style="width:275.7pt;height:0" o:hrpct="0" o:hralign="center" o:hrstd="t" o:hrnoshade="t" o:hr="t" fillcolor="black" stroked="f"/>
        </w:pict>
      </w:r>
    </w:p>
    <w:p w:rsidR="000B1C8E" w:rsidRPr="00265960" w:rsidRDefault="00265960" w:rsidP="00265960">
      <w:pPr>
        <w:jc w:val="center"/>
        <w:rPr>
          <w:sz w:val="40"/>
          <w:szCs w:val="40"/>
        </w:rPr>
      </w:pPr>
      <w:r w:rsidRPr="00265960">
        <w:rPr>
          <w:color w:val="333333"/>
          <w:sz w:val="34"/>
          <w:szCs w:val="34"/>
        </w:rPr>
        <w:t>РЕШЕНИЕ</w:t>
      </w:r>
      <w:r w:rsidRPr="00265960">
        <w:rPr>
          <w:rStyle w:val="apple-converted-space"/>
          <w:color w:val="333333"/>
          <w:sz w:val="34"/>
          <w:szCs w:val="34"/>
        </w:rPr>
        <w:t> </w:t>
      </w:r>
      <w:r w:rsidR="00C87575">
        <w:rPr>
          <w:color w:val="333333"/>
          <w:sz w:val="34"/>
          <w:szCs w:val="34"/>
        </w:rPr>
        <w:br/>
        <w:t xml:space="preserve">№ </w:t>
      </w:r>
      <w:r w:rsidR="003607A3">
        <w:rPr>
          <w:color w:val="333333"/>
          <w:sz w:val="34"/>
          <w:szCs w:val="34"/>
        </w:rPr>
        <w:t>121</w:t>
      </w:r>
      <w:r w:rsidR="003607A3">
        <w:rPr>
          <w:color w:val="333333"/>
          <w:sz w:val="34"/>
          <w:szCs w:val="34"/>
        </w:rPr>
        <w:br/>
        <w:t>Джебел, 26.01</w:t>
      </w:r>
      <w:r w:rsidRPr="00265960">
        <w:rPr>
          <w:color w:val="333333"/>
          <w:sz w:val="34"/>
          <w:szCs w:val="34"/>
        </w:rPr>
        <w:t>.201</w:t>
      </w:r>
      <w:r w:rsidR="003607A3">
        <w:rPr>
          <w:color w:val="333333"/>
          <w:sz w:val="34"/>
          <w:szCs w:val="34"/>
        </w:rPr>
        <w:t>6 г.</w:t>
      </w:r>
    </w:p>
    <w:p w:rsidR="000B1C8E" w:rsidRDefault="000B1C8E" w:rsidP="00EE1551">
      <w:pPr>
        <w:jc w:val="right"/>
      </w:pPr>
    </w:p>
    <w:p w:rsidR="00EE1551" w:rsidRPr="00E03728" w:rsidRDefault="00EE1551" w:rsidP="00EE1551">
      <w:pPr>
        <w:jc w:val="center"/>
        <w:rPr>
          <w:b/>
        </w:rPr>
      </w:pPr>
    </w:p>
    <w:p w:rsidR="00EE1551" w:rsidRDefault="00265960" w:rsidP="00EE1551">
      <w:pPr>
        <w:jc w:val="center"/>
        <w:rPr>
          <w:b/>
        </w:rPr>
      </w:pPr>
      <w:r>
        <w:rPr>
          <w:b/>
        </w:rPr>
        <w:t>ОТНОСНО:</w:t>
      </w:r>
      <w:r w:rsidR="003607A3">
        <w:rPr>
          <w:b/>
        </w:rPr>
        <w:t>Определяне на процесуален представител на ОИК-Джебел за явяване пред върховния административен съд на Република България по административно дело №14143/2015 г. по описа на четвърто отделение на ВАС, насрочено за разглеждане на 27.01.2016 г. от 11.00 часа.</w:t>
      </w:r>
    </w:p>
    <w:p w:rsidR="003607A3" w:rsidRDefault="003607A3" w:rsidP="00EE1551">
      <w:pPr>
        <w:jc w:val="center"/>
        <w:rPr>
          <w:b/>
        </w:rPr>
      </w:pPr>
      <w:r>
        <w:rPr>
          <w:b/>
        </w:rPr>
        <w:t xml:space="preserve">С оглед на гореизложеното и на основание чл.87, ал.1, т.1 от ИК ОИК-Джебел </w:t>
      </w:r>
    </w:p>
    <w:p w:rsidR="003607A3" w:rsidRDefault="003607A3" w:rsidP="00EE1551">
      <w:pPr>
        <w:jc w:val="center"/>
        <w:rPr>
          <w:b/>
        </w:rPr>
      </w:pPr>
    </w:p>
    <w:p w:rsidR="003607A3" w:rsidRDefault="003607A3" w:rsidP="00EE1551">
      <w:pPr>
        <w:jc w:val="center"/>
        <w:rPr>
          <w:b/>
        </w:rPr>
      </w:pPr>
    </w:p>
    <w:p w:rsidR="003607A3" w:rsidRDefault="003607A3" w:rsidP="00EE1551">
      <w:pPr>
        <w:jc w:val="center"/>
        <w:rPr>
          <w:b/>
        </w:rPr>
      </w:pPr>
      <w:r>
        <w:rPr>
          <w:b/>
        </w:rPr>
        <w:t>РЕШИ:</w:t>
      </w:r>
    </w:p>
    <w:p w:rsidR="003607A3" w:rsidRDefault="003607A3" w:rsidP="00EE1551">
      <w:pPr>
        <w:jc w:val="center"/>
        <w:rPr>
          <w:b/>
        </w:rPr>
      </w:pPr>
    </w:p>
    <w:p w:rsidR="003607A3" w:rsidRDefault="003607A3" w:rsidP="00EE1551">
      <w:pPr>
        <w:jc w:val="center"/>
      </w:pPr>
      <w:r>
        <w:t xml:space="preserve">         </w:t>
      </w:r>
      <w:r w:rsidRPr="003607A3">
        <w:t xml:space="preserve">Упълномощава Златко Милков Ковачев – председател на ОИ-Джебел да представлява </w:t>
      </w:r>
      <w:r>
        <w:t xml:space="preserve">ОИК-Джебел пред ВАС по адм.дело№14134 по описа на четвърто отделение на ВАС за 2015 г., насрочено за разглеждане на 27.01.2016 г. от 11.00 часа , като съответно извършва необходимите действия,  без които не би могъл да изпълни правата дадени му по горе.  </w:t>
      </w:r>
    </w:p>
    <w:p w:rsidR="003607A3" w:rsidRDefault="003607A3" w:rsidP="003607A3">
      <w:r>
        <w:t xml:space="preserve">        Пътуването до гр.София и обратно да се извърши със собственния си лек автомобил, марка „Мазда” с рег № К1334.</w:t>
      </w:r>
    </w:p>
    <w:p w:rsidR="003607A3" w:rsidRDefault="003607A3" w:rsidP="003607A3">
      <w:r>
        <w:t xml:space="preserve">        Решението на ОИК –Джебел може да се оспори в три дневен срок от обявяването му.</w:t>
      </w:r>
    </w:p>
    <w:p w:rsidR="003607A3" w:rsidRDefault="003607A3" w:rsidP="003607A3"/>
    <w:p w:rsidR="003607A3" w:rsidRDefault="003607A3" w:rsidP="003607A3">
      <w:r w:rsidRPr="003607A3">
        <w:t xml:space="preserve"> </w:t>
      </w:r>
    </w:p>
    <w:p w:rsidR="00406C08" w:rsidRDefault="00406C08" w:rsidP="003607A3"/>
    <w:p w:rsidR="00406C08" w:rsidRDefault="00406C08" w:rsidP="003607A3"/>
    <w:p w:rsidR="00406C08" w:rsidRPr="003607A3" w:rsidRDefault="00406C08" w:rsidP="003607A3"/>
    <w:p w:rsidR="00EE1551" w:rsidRPr="00E03728" w:rsidRDefault="00EE1551" w:rsidP="00EE1551"/>
    <w:p w:rsidR="00EE1551" w:rsidRDefault="00406C08" w:rsidP="00406C08">
      <w:pPr>
        <w:jc w:val="center"/>
      </w:pPr>
      <w:r>
        <w:t xml:space="preserve">                                                                   ПРЕДСЕДАТЕЛ:..................................</w:t>
      </w:r>
    </w:p>
    <w:p w:rsidR="00406C08" w:rsidRDefault="00406C08" w:rsidP="00406C08">
      <w:pPr>
        <w:jc w:val="center"/>
      </w:pPr>
      <w:r>
        <w:t xml:space="preserve">                                                                          / З.Колачев/</w:t>
      </w:r>
    </w:p>
    <w:p w:rsidR="00406C08" w:rsidRDefault="00406C08" w:rsidP="00406C08">
      <w:pPr>
        <w:jc w:val="center"/>
      </w:pPr>
    </w:p>
    <w:p w:rsidR="00406C08" w:rsidRPr="00E03728" w:rsidRDefault="00406C08" w:rsidP="00406C08">
      <w:pPr>
        <w:jc w:val="center"/>
      </w:pPr>
    </w:p>
    <w:tbl>
      <w:tblPr>
        <w:tblW w:w="10123" w:type="dxa"/>
        <w:tblInd w:w="-176" w:type="dxa"/>
        <w:tblLayout w:type="fixed"/>
        <w:tblLook w:val="0000"/>
      </w:tblPr>
      <w:tblGrid>
        <w:gridCol w:w="4992"/>
        <w:gridCol w:w="5131"/>
      </w:tblGrid>
      <w:tr w:rsidR="00F53B0E" w:rsidRPr="00B66AD4" w:rsidTr="00406C08">
        <w:trPr>
          <w:trHeight w:val="410"/>
        </w:trPr>
        <w:tc>
          <w:tcPr>
            <w:tcW w:w="4992" w:type="dxa"/>
          </w:tcPr>
          <w:p w:rsidR="00F53B0E" w:rsidRPr="00B66AD4" w:rsidRDefault="00F53B0E" w:rsidP="003607A3">
            <w:pPr>
              <w:spacing w:after="200" w:line="276" w:lineRule="auto"/>
              <w:rPr>
                <w:noProof/>
              </w:rPr>
            </w:pPr>
          </w:p>
        </w:tc>
        <w:tc>
          <w:tcPr>
            <w:tcW w:w="5131" w:type="dxa"/>
          </w:tcPr>
          <w:p w:rsidR="00F53B0E" w:rsidRDefault="00406C08" w:rsidP="000A7530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СЕКРЕТАР :..........................................</w:t>
            </w:r>
          </w:p>
          <w:p w:rsidR="00406C08" w:rsidRPr="00B66AD4" w:rsidRDefault="00406C08" w:rsidP="000A7530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 xml:space="preserve">                         / Е.Юсеин/</w:t>
            </w:r>
          </w:p>
        </w:tc>
      </w:tr>
    </w:tbl>
    <w:p w:rsidR="00EE1551" w:rsidRPr="00E03728" w:rsidRDefault="00EE1551" w:rsidP="00EE1551">
      <w:pPr>
        <w:spacing w:line="360" w:lineRule="auto"/>
        <w:jc w:val="center"/>
        <w:rPr>
          <w:b/>
          <w:noProof/>
        </w:rPr>
      </w:pPr>
    </w:p>
    <w:sectPr w:rsidR="00EE1551" w:rsidRPr="00E03728" w:rsidSect="00417A5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979" w:rsidRDefault="00145979" w:rsidP="00265960">
      <w:r>
        <w:separator/>
      </w:r>
    </w:p>
  </w:endnote>
  <w:endnote w:type="continuationSeparator" w:id="0">
    <w:p w:rsidR="00145979" w:rsidRDefault="00145979" w:rsidP="00265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979" w:rsidRDefault="00145979" w:rsidP="00265960">
      <w:r>
        <w:separator/>
      </w:r>
    </w:p>
  </w:footnote>
  <w:footnote w:type="continuationSeparator" w:id="0">
    <w:p w:rsidR="00145979" w:rsidRDefault="00145979" w:rsidP="002659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551"/>
    <w:rsid w:val="00071A5B"/>
    <w:rsid w:val="000A50C4"/>
    <w:rsid w:val="000B1C8E"/>
    <w:rsid w:val="00116819"/>
    <w:rsid w:val="00145979"/>
    <w:rsid w:val="00265960"/>
    <w:rsid w:val="003607A3"/>
    <w:rsid w:val="00377F82"/>
    <w:rsid w:val="00406C08"/>
    <w:rsid w:val="00417A5A"/>
    <w:rsid w:val="004733B0"/>
    <w:rsid w:val="004D2D8D"/>
    <w:rsid w:val="004F3E1B"/>
    <w:rsid w:val="00581792"/>
    <w:rsid w:val="005F142D"/>
    <w:rsid w:val="006A3D15"/>
    <w:rsid w:val="0073411F"/>
    <w:rsid w:val="008F2064"/>
    <w:rsid w:val="008F347B"/>
    <w:rsid w:val="00924769"/>
    <w:rsid w:val="009B7C9B"/>
    <w:rsid w:val="00A86377"/>
    <w:rsid w:val="00AE225E"/>
    <w:rsid w:val="00C13CCB"/>
    <w:rsid w:val="00C87575"/>
    <w:rsid w:val="00D54055"/>
    <w:rsid w:val="00DE6659"/>
    <w:rsid w:val="00EE1551"/>
    <w:rsid w:val="00F53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E1551"/>
    <w:pPr>
      <w:spacing w:before="24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EE1551"/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paragraph" w:customStyle="1" w:styleId="Style">
    <w:name w:val="Style"/>
    <w:rsid w:val="00EE1551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resh-title">
    <w:name w:val="resh-title"/>
    <w:basedOn w:val="Normal"/>
    <w:rsid w:val="000B1C8E"/>
    <w:pPr>
      <w:spacing w:before="100" w:beforeAutospacing="1" w:after="100" w:afterAutospacing="1"/>
    </w:pPr>
    <w:rPr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0B1C8E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0B1C8E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26596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5960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semiHidden/>
    <w:unhideWhenUsed/>
    <w:rsid w:val="0026596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5960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apple-converted-space">
    <w:name w:val="apple-converted-space"/>
    <w:basedOn w:val="DefaultParagraphFont"/>
    <w:rsid w:val="002659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1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5</cp:revision>
  <cp:lastPrinted>2016-01-26T11:12:00Z</cp:lastPrinted>
  <dcterms:created xsi:type="dcterms:W3CDTF">2015-10-30T09:05:00Z</dcterms:created>
  <dcterms:modified xsi:type="dcterms:W3CDTF">2016-01-26T11:22:00Z</dcterms:modified>
</cp:coreProperties>
</file>