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B" w:rsidRDefault="009768DB" w:rsidP="0056277F">
      <w:pPr>
        <w:jc w:val="center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9768DB" w:rsidRDefault="009768DB" w:rsidP="0056277F">
      <w:pPr>
        <w:jc w:val="both"/>
        <w:rPr>
          <w:rFonts w:ascii="Times New Roman" w:hAnsi="Times New Roman"/>
          <w:sz w:val="32"/>
          <w:szCs w:val="32"/>
          <w:u w:val="single"/>
          <w:lang w:val="bg-BG"/>
        </w:rPr>
      </w:pPr>
      <w:r>
        <w:rPr>
          <w:rFonts w:ascii="Times New Roman" w:hAnsi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/>
          <w:sz w:val="14"/>
          <w:szCs w:val="14"/>
          <w:u w:val="single"/>
          <w:lang w:val="bg-BG"/>
        </w:rPr>
        <w:t>;email: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Oik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sz w:val="16"/>
            <w:szCs w:val="16"/>
          </w:rPr>
          <w:t>dzh@abv.bg</w:t>
        </w:r>
      </w:hyperlink>
    </w:p>
    <w:p w:rsidR="009768DB" w:rsidRPr="002B0BBB" w:rsidRDefault="009768DB" w:rsidP="0056277F">
      <w:pPr>
        <w:jc w:val="center"/>
        <w:rPr>
          <w:b/>
          <w:sz w:val="28"/>
          <w:szCs w:val="28"/>
          <w:u w:val="single"/>
        </w:rPr>
      </w:pPr>
    </w:p>
    <w:p w:rsidR="009768DB" w:rsidRDefault="009768DB" w:rsidP="0056277F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РЕШЕНИЕ № 14 / 12.09.2015 ГОД.</w:t>
      </w:r>
    </w:p>
    <w:p w:rsidR="009768DB" w:rsidRDefault="009768DB" w:rsidP="0056277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Относно : Формиране и утвърждаване на единни номера на избирателни секции в Община Джебел, при провеждане на местни избори и национален референдум, на 25.</w:t>
      </w:r>
      <w:r w:rsidR="00244879">
        <w:rPr>
          <w:b/>
          <w:sz w:val="28"/>
          <w:szCs w:val="28"/>
        </w:rPr>
        <w:t>10</w:t>
      </w:r>
      <w:r>
        <w:rPr>
          <w:b/>
          <w:sz w:val="28"/>
          <w:szCs w:val="28"/>
          <w:lang w:val="bg-BG"/>
        </w:rPr>
        <w:t>.2015 год.</w:t>
      </w:r>
    </w:p>
    <w:p w:rsidR="009768DB" w:rsidRDefault="009768DB" w:rsidP="0056277F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На основание чл.87,ал.1,т.3 и т.7 от ИК, във връзка с чл.8,ал.8 ИК, Решение №1530-МИ/20.08.2015 год. на ЦИК, чл.7 във връзка с </w:t>
      </w:r>
      <w:r>
        <w:rPr>
          <w:sz w:val="28"/>
          <w:szCs w:val="28"/>
        </w:rPr>
        <w:t>&amp;</w:t>
      </w:r>
      <w:r>
        <w:rPr>
          <w:sz w:val="28"/>
          <w:szCs w:val="28"/>
          <w:lang w:val="bg-BG"/>
        </w:rPr>
        <w:t xml:space="preserve">2 от ПЗР на Закона за пряко участие на гражданите в държавната власт и местното самоуправление и заповед № 1059/10.09.2015 год. на кмета на община Джебел, ОИК- Джебел: </w:t>
      </w:r>
    </w:p>
    <w:p w:rsidR="009768DB" w:rsidRDefault="009768DB" w:rsidP="0056277F">
      <w:pPr>
        <w:jc w:val="center"/>
        <w:rPr>
          <w:sz w:val="28"/>
          <w:szCs w:val="28"/>
          <w:lang w:val="bg-BG"/>
        </w:rPr>
      </w:pPr>
    </w:p>
    <w:p w:rsidR="009768DB" w:rsidRDefault="009768DB" w:rsidP="0056277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РЕШИ :</w:t>
      </w:r>
    </w:p>
    <w:p w:rsidR="009768DB" w:rsidRDefault="009768DB" w:rsidP="0056277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Формира единни номера на секционни избирателни секции при провеждане на местни избори и национален референдум, насрочени на 25.10.2015 година, като единния номер на всяка избирателна секция се състои от девет цифри, групирани във вида : АА ВВ СС ХХ, където :</w:t>
      </w:r>
    </w:p>
    <w:p w:rsidR="009768DB" w:rsidRDefault="009768DB" w:rsidP="0056277F">
      <w:pPr>
        <w:pStyle w:val="ListParagraph"/>
        <w:ind w:left="46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АА е номер     </w:t>
      </w:r>
      <w:r w:rsidRPr="00DD1B42">
        <w:rPr>
          <w:b/>
          <w:sz w:val="28"/>
          <w:szCs w:val="28"/>
          <w:lang w:val="bg-BG"/>
        </w:rPr>
        <w:t>09</w:t>
      </w:r>
      <w:r>
        <w:rPr>
          <w:b/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номер на Област Кърджали;</w:t>
      </w:r>
    </w:p>
    <w:p w:rsidR="009768DB" w:rsidRDefault="009768DB" w:rsidP="0056277F">
      <w:pPr>
        <w:pStyle w:val="ListParagraph"/>
        <w:ind w:left="46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ВВ е номерът на общината в изборния район, съгласно ЕКАТТЕ – </w:t>
      </w:r>
      <w:r>
        <w:rPr>
          <w:b/>
          <w:sz w:val="28"/>
          <w:szCs w:val="28"/>
          <w:lang w:val="bg-BG"/>
        </w:rPr>
        <w:t>08</w:t>
      </w:r>
    </w:p>
    <w:p w:rsidR="009768DB" w:rsidRDefault="009768DB" w:rsidP="0056277F">
      <w:pPr>
        <w:pStyle w:val="ListParagraph"/>
        <w:ind w:left="46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СС е номерът на административния район съгласно ЕКАТТЕ – </w:t>
      </w:r>
      <w:r>
        <w:rPr>
          <w:b/>
          <w:sz w:val="28"/>
          <w:szCs w:val="28"/>
          <w:lang w:val="bg-BG"/>
        </w:rPr>
        <w:t>00</w:t>
      </w:r>
    </w:p>
    <w:p w:rsidR="009768DB" w:rsidRDefault="009768DB" w:rsidP="0056277F">
      <w:pPr>
        <w:pStyle w:val="ListParagraph"/>
        <w:ind w:left="46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ХХХ е номерът на секция .                                                                                                     </w:t>
      </w:r>
    </w:p>
    <w:p w:rsidR="009768DB" w:rsidRDefault="009768DB" w:rsidP="0056277F">
      <w:pPr>
        <w:pStyle w:val="ListParagraph"/>
        <w:ind w:left="465"/>
        <w:rPr>
          <w:sz w:val="28"/>
          <w:szCs w:val="28"/>
          <w:lang w:val="bg-BG"/>
        </w:rPr>
      </w:pPr>
    </w:p>
    <w:p w:rsidR="009768DB" w:rsidRPr="00DD1B42" w:rsidRDefault="009768DB" w:rsidP="0056277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Утвърждава единните номера на избирателни секции на Община Джебел за провеждане на местни избори и национален референдум, на 25 октомври 2015 година, както следва :</w:t>
      </w:r>
    </w:p>
    <w:p w:rsidR="009768DB" w:rsidRDefault="009768DB" w:rsidP="0056277F">
      <w:pPr>
        <w:pStyle w:val="ListParagraph"/>
        <w:ind w:left="465"/>
        <w:rPr>
          <w:sz w:val="28"/>
          <w:szCs w:val="28"/>
        </w:rPr>
      </w:pPr>
    </w:p>
    <w:p w:rsidR="009768DB" w:rsidRDefault="009768DB" w:rsidP="0056277F">
      <w:pPr>
        <w:pStyle w:val="ListParagraph"/>
        <w:ind w:left="465"/>
        <w:rPr>
          <w:sz w:val="28"/>
          <w:szCs w:val="28"/>
        </w:rPr>
      </w:pPr>
    </w:p>
    <w:p w:rsidR="009768DB" w:rsidRDefault="009768DB" w:rsidP="0056277F">
      <w:pPr>
        <w:pStyle w:val="ListParagraph"/>
        <w:ind w:left="465"/>
        <w:rPr>
          <w:sz w:val="28"/>
          <w:szCs w:val="28"/>
        </w:rPr>
      </w:pPr>
    </w:p>
    <w:p w:rsidR="009768DB" w:rsidRDefault="009768DB" w:rsidP="0056277F">
      <w:pPr>
        <w:pStyle w:val="ListParagraph"/>
        <w:ind w:left="465"/>
        <w:rPr>
          <w:sz w:val="28"/>
          <w:szCs w:val="28"/>
        </w:rPr>
      </w:pPr>
    </w:p>
    <w:p w:rsidR="009768DB" w:rsidRDefault="009768DB" w:rsidP="0056277F">
      <w:pPr>
        <w:pStyle w:val="ListParagraph"/>
        <w:ind w:left="465"/>
        <w:rPr>
          <w:sz w:val="28"/>
          <w:szCs w:val="28"/>
        </w:rPr>
      </w:pPr>
    </w:p>
    <w:tbl>
      <w:tblPr>
        <w:tblW w:w="4749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37"/>
        <w:gridCol w:w="2318"/>
        <w:gridCol w:w="3896"/>
        <w:gridCol w:w="1081"/>
      </w:tblGrid>
      <w:tr w:rsidR="009768DB" w:rsidRPr="00E17514" w:rsidTr="0056277F">
        <w:trPr>
          <w:trHeight w:val="830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132FF3">
              <w:rPr>
                <w:rFonts w:ascii="Tahoma" w:hAnsi="Tahoma" w:cs="Tahoma"/>
                <w:b/>
                <w:sz w:val="21"/>
                <w:szCs w:val="21"/>
              </w:rPr>
              <w:t>№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на</w:t>
            </w:r>
          </w:p>
          <w:p w:rsidR="009768DB" w:rsidRPr="00132FF3" w:rsidRDefault="009768DB" w:rsidP="0056277F">
            <w:pPr>
              <w:pStyle w:val="NormalWeb"/>
              <w:ind w:right="-516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132FF3">
              <w:rPr>
                <w:b/>
              </w:rPr>
              <w:t>Секция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Населено Място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/ съставни села/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6F45CD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Брой избиратели в км</w:t>
            </w:r>
            <w:r w:rsidRPr="006F45CD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гр.Джебел,НЧ„Хр. Смирненски” 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ул.„Джебел басма”№12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</w:p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913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  <w:r>
              <w:rPr>
                <w:rFonts w:ascii="Arial" w:hAnsi="Arial" w:cs="Arial"/>
                <w:sz w:val="18"/>
                <w:szCs w:val="18"/>
              </w:rPr>
              <w:t>, кв. „Изгрев”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 Джебел,кв.„Изгрев”-ЦДГ ,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„Арда”№10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492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  <w:r>
              <w:rPr>
                <w:rFonts w:ascii="Arial" w:hAnsi="Arial" w:cs="Arial"/>
                <w:sz w:val="18"/>
                <w:szCs w:val="18"/>
              </w:rPr>
              <w:t>, кв. „Младост”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 Джебел,кв. „Младост”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сграда№95А-бившето 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271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Джебел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гр.Джебел,СОУ„Хр. Ботев”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,ул. „Тракия”№9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908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Джебел</w:t>
            </w:r>
            <w:r>
              <w:rPr>
                <w:rFonts w:ascii="Arial" w:hAnsi="Arial" w:cs="Arial"/>
                <w:sz w:val="18"/>
                <w:szCs w:val="18"/>
              </w:rPr>
              <w:t>, кв. „Брягово”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 Джебел, кв. „Брягово”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№3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Телчарка , </w:t>
            </w:r>
          </w:p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</w:p>
          <w:p w:rsidR="009768DB" w:rsidRPr="002B0BBB" w:rsidRDefault="009768DB" w:rsidP="0056277F">
            <w:pPr>
              <w:pStyle w:val="NormalWeb"/>
              <w:ind w:right="-516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B0BBB">
              <w:rPr>
                <w:rFonts w:ascii="Arial" w:hAnsi="Arial" w:cs="Arial"/>
                <w:color w:val="000000"/>
                <w:sz w:val="18"/>
                <w:szCs w:val="18"/>
              </w:rPr>
              <w:t>с.Албанци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Телчарка, сграда №35А </w:t>
            </w:r>
          </w:p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бивша училищна барака</w:t>
            </w:r>
          </w:p>
          <w:p w:rsidR="009768DB" w:rsidRPr="002B0BBB" w:rsidRDefault="009768DB" w:rsidP="0056277F">
            <w:pPr>
              <w:pStyle w:val="NormalWeb"/>
              <w:ind w:right="-516"/>
              <w:rPr>
                <w:rFonts w:ascii="Tahoma" w:hAnsi="Tahoma" w:cs="Tahoma"/>
                <w:color w:val="FFFFFF"/>
                <w:sz w:val="21"/>
                <w:szCs w:val="21"/>
              </w:rPr>
            </w:pPr>
            <w:r w:rsidRPr="002B0BBB">
              <w:rPr>
                <w:rFonts w:ascii="Arial" w:hAnsi="Arial" w:cs="Arial"/>
                <w:color w:val="FFFFFF"/>
                <w:sz w:val="18"/>
                <w:szCs w:val="18"/>
              </w:rPr>
              <w:t>с.Албанци, сграда №17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</w:rPr>
              <w:t>88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+</w:t>
            </w:r>
            <w:r w:rsidRPr="002B0BBB">
              <w:rPr>
                <w:rFonts w:ascii="Tahoma" w:hAnsi="Tahoma" w:cs="Tahoma"/>
                <w:sz w:val="21"/>
                <w:szCs w:val="21"/>
                <w:lang w:val="en-US"/>
              </w:rPr>
              <w:t>6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=</w:t>
            </w:r>
          </w:p>
          <w:p w:rsidR="009768DB" w:rsidRPr="00132FF3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94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Казаците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с.Казаците,сграда №48А, 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бившето кметство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Чакалци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771A79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Чакалци, сграда №13 – км</w:t>
            </w:r>
            <w:r w:rsidRPr="005078AC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Слънчоглед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Слънчоглед, сграда №40 – км</w:t>
            </w:r>
            <w:r w:rsidRPr="00771A79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во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Плазище</w:t>
            </w:r>
            <w:r>
              <w:rPr>
                <w:rFonts w:ascii="Arial" w:hAnsi="Arial" w:cs="Arial"/>
                <w:sz w:val="18"/>
                <w:szCs w:val="18"/>
              </w:rPr>
              <w:t xml:space="preserve"> /Каменяне, 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Цвятово/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Плазище, ул. Първа №6 –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бившето читалище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167+</w:t>
            </w:r>
          </w:p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3+9=179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Софийци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Софийци, ул.Първа№44– ч</w:t>
            </w:r>
            <w:r w:rsidRPr="00771A7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2B0BB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2B0BBB"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Pr="002B0BBB">
              <w:rPr>
                <w:rFonts w:ascii="Arial" w:hAnsi="Arial" w:cs="Arial"/>
                <w:b/>
                <w:bCs/>
                <w:sz w:val="18"/>
                <w:szCs w:val="18"/>
              </w:rPr>
              <w:t>Поточе</w:t>
            </w:r>
            <w:r w:rsidRPr="002B0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68DB" w:rsidRPr="00081B7E" w:rsidRDefault="009768DB" w:rsidP="0056277F">
            <w:pPr>
              <w:pStyle w:val="NormalWeb"/>
              <w:ind w:right="-516"/>
              <w:rPr>
                <w:rFonts w:ascii="Tahoma" w:hAnsi="Tahoma" w:cs="Tahoma"/>
                <w:color w:val="FF0000"/>
                <w:sz w:val="21"/>
                <w:szCs w:val="21"/>
              </w:rPr>
            </w:pPr>
            <w:r w:rsidRPr="002B0BBB">
              <w:rPr>
                <w:rFonts w:ascii="Arial" w:hAnsi="Arial" w:cs="Arial"/>
                <w:sz w:val="18"/>
                <w:szCs w:val="18"/>
              </w:rPr>
              <w:t>с.Рът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Поточе, сграда №12 – кметство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с.Рът, сграда №38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2B0BB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2B0BBB">
              <w:rPr>
                <w:rFonts w:ascii="Tahoma" w:hAnsi="Tahoma" w:cs="Tahoma"/>
                <w:sz w:val="18"/>
                <w:szCs w:val="18"/>
              </w:rPr>
              <w:t>20+</w:t>
            </w:r>
          </w:p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2B0BBB">
              <w:rPr>
                <w:rFonts w:ascii="Tahoma" w:hAnsi="Tahoma" w:cs="Tahoma"/>
                <w:sz w:val="18"/>
                <w:szCs w:val="18"/>
              </w:rPr>
              <w:t>20=40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с. Воденичарско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Воденичарско,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№76А-читалището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Рогозче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Рогозче–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училище,сграда №93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Мрежичко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Мрежичко, 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№60 – бившето ЦДГ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Великденче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Великденче, 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№67– бившето 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Полянец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Полянец, сграда №80 -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Душинково</w:t>
            </w:r>
          </w:p>
          <w:p w:rsidR="009768DB" w:rsidRPr="002B0BB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2B0BBB">
              <w:rPr>
                <w:rFonts w:ascii="Arial" w:hAnsi="Arial" w:cs="Arial"/>
                <w:sz w:val="18"/>
                <w:szCs w:val="18"/>
              </w:rPr>
              <w:t>/Жълти Рид/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Душинково, сграда №2– кметството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98+</w:t>
            </w:r>
          </w:p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 w:rsidRPr="002B0BBB">
              <w:rPr>
                <w:rFonts w:ascii="Tahoma" w:hAnsi="Tahoma" w:cs="Tahoma"/>
                <w:sz w:val="18"/>
                <w:szCs w:val="18"/>
              </w:rPr>
              <w:t>17</w:t>
            </w:r>
            <w:r>
              <w:rPr>
                <w:rFonts w:ascii="Tahoma" w:hAnsi="Tahoma" w:cs="Tahoma"/>
                <w:sz w:val="18"/>
                <w:szCs w:val="18"/>
              </w:rPr>
              <w:t>=115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Ридино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Ридино, сграда №10 – магазин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289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Козица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Козица, сграда №115 –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Устрен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Устрен, – ОУ”Васил Левски” №72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238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Ямино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Ямино, сграда №91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before="0" w:beforeAutospacing="0"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Мишевско</w:t>
            </w:r>
          </w:p>
          <w:p w:rsidR="009768DB" w:rsidRDefault="009768DB" w:rsidP="0056277F">
            <w:pPr>
              <w:pStyle w:val="NormalWeb"/>
              <w:spacing w:before="0" w:before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/Модрен/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before="0" w:beforeAutospacing="0"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Мишевско, ул.„Първа” №23</w:t>
            </w:r>
          </w:p>
          <w:p w:rsidR="009768DB" w:rsidRDefault="009768DB" w:rsidP="0056277F">
            <w:pPr>
              <w:pStyle w:val="NormalWeb"/>
              <w:spacing w:before="0" w:before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магазин за хранителни стоки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Купците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Купците, сграда №10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Църквица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Църквица, сграда №80 –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Търновци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68DB" w:rsidRPr="002B0BB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2B0BBB">
              <w:rPr>
                <w:rFonts w:ascii="Arial" w:hAnsi="Arial" w:cs="Arial"/>
                <w:sz w:val="18"/>
                <w:szCs w:val="18"/>
              </w:rPr>
              <w:t>с.Брежана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Търновци, сграда №3– кметството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с.Брежана,ул.първо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48 + </w:t>
            </w:r>
            <w:r w:rsidRPr="002B0BBB">
              <w:rPr>
                <w:rFonts w:ascii="Tahoma" w:hAnsi="Tahoma" w:cs="Tahoma"/>
                <w:sz w:val="18"/>
                <w:szCs w:val="18"/>
              </w:rPr>
              <w:t>15=63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Щерна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Щерна, сграда №22 -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Жълтика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с.Жълтика,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сграда №18– бившият магазин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Контил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68DB" w:rsidRPr="002B0BB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 w:rsidRPr="002B0BBB">
              <w:rPr>
                <w:rFonts w:ascii="Arial" w:hAnsi="Arial" w:cs="Arial"/>
                <w:sz w:val="18"/>
                <w:szCs w:val="18"/>
              </w:rPr>
              <w:t>с.Рожденско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Контил, сграда №39 – бивше „ФЗП”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с.Рожденско,сграда №141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30+</w:t>
            </w:r>
            <w:r w:rsidRPr="002B0BBB">
              <w:rPr>
                <w:rFonts w:ascii="Tahoma" w:hAnsi="Tahoma" w:cs="Tahoma"/>
                <w:sz w:val="18"/>
                <w:szCs w:val="18"/>
              </w:rPr>
              <w:t>22</w:t>
            </w:r>
            <w:r>
              <w:rPr>
                <w:rFonts w:ascii="Tahoma" w:hAnsi="Tahoma" w:cs="Tahoma"/>
                <w:sz w:val="18"/>
                <w:szCs w:val="18"/>
              </w:rPr>
              <w:t>=52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Припек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Припек,ул.”Георги Димитров”17А-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730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Лебед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Лебед, сграда №55 – вила на ОбА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Ген. Гешево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Ген. Гешево, сграда №46 - магазин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Желъдово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Желъдово, сграда № 46 – 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бивше 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Добринци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Добринци, сграда № 62 – бившето</w:t>
            </w:r>
          </w:p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училище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Вълкович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spacing w:after="0" w:afterAutospacing="0"/>
              <w:ind w:right="-51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Вълкович, ул. „Трета” №6–час</w:t>
            </w:r>
            <w:r w:rsidRPr="006F45CD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:rsidR="009768DB" w:rsidRPr="006F45CD" w:rsidRDefault="009768DB" w:rsidP="0056277F">
            <w:pPr>
              <w:pStyle w:val="NormalWeb"/>
              <w:spacing w:after="0" w:afterAutospacing="0"/>
              <w:ind w:right="-516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Черешка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Черешка, сграда №7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Папрат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Папрат, ул.”Трета” №2 – кметството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Тютюнче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Тютюнче, сграда №24 – частен дом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</w:tr>
      <w:tr w:rsidR="009768DB" w:rsidRPr="00E17514" w:rsidTr="0056277F">
        <w:trPr>
          <w:trHeight w:val="421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6F45CD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Илийско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с.Илийско,детска градина №66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</w:tr>
      <w:tr w:rsidR="009768DB" w:rsidRPr="00E17514" w:rsidTr="0056277F">
        <w:trPr>
          <w:trHeight w:val="480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6F45CD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Рогозари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с.Рогозари,сграда №68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ind w:right="-516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0908000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Овчево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с.Овчево,ресторант „Овчево“№40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6F45CD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Скалина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с.Скалина,сграда №21А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6F45CD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Сипец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с.Сипец,кв.Сипец №54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9768DB" w:rsidRPr="00E17514" w:rsidTr="0056277F"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Pr="006F45CD" w:rsidRDefault="009768DB" w:rsidP="0056277F">
            <w:pPr>
              <w:pStyle w:val="NormalWeb"/>
              <w:spacing w:after="0" w:afterAutospacing="0"/>
              <w:ind w:right="-516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090800</w:t>
            </w:r>
            <w:r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Подвръх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Подвръх,сграда №29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DB" w:rsidRDefault="009768DB" w:rsidP="0056277F">
            <w:pPr>
              <w:pStyle w:val="NormalWeb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</w:tr>
    </w:tbl>
    <w:p w:rsidR="009768DB" w:rsidRDefault="009768DB" w:rsidP="0056277F">
      <w:pPr>
        <w:pStyle w:val="ListParagraph"/>
        <w:ind w:left="465"/>
        <w:rPr>
          <w:sz w:val="28"/>
          <w:szCs w:val="28"/>
        </w:rPr>
      </w:pPr>
    </w:p>
    <w:p w:rsidR="009768DB" w:rsidRPr="00A61F85" w:rsidRDefault="009768DB" w:rsidP="0056277F">
      <w:pPr>
        <w:pStyle w:val="ListParagraph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Решенията на ОИК може да се оспорват в тридневен срок от обявяването им пред  Централната избирателна комисия, която се произнася в тридневен срок с решение, което подлежи на обжалване пред Върховния административен съд .</w:t>
      </w:r>
    </w:p>
    <w:p w:rsidR="009768DB" w:rsidRDefault="009768DB" w:rsidP="0056277F">
      <w:pPr>
        <w:pStyle w:val="ListParagraph"/>
        <w:ind w:left="465"/>
        <w:rPr>
          <w:b/>
          <w:sz w:val="24"/>
          <w:szCs w:val="24"/>
          <w:lang w:val="bg-BG"/>
        </w:rPr>
      </w:pPr>
      <w:r w:rsidRPr="00DD1B42">
        <w:rPr>
          <w:b/>
          <w:sz w:val="24"/>
          <w:szCs w:val="24"/>
        </w:rPr>
        <w:t xml:space="preserve">           </w:t>
      </w:r>
    </w:p>
    <w:p w:rsidR="009768DB" w:rsidRDefault="009768DB" w:rsidP="0056277F">
      <w:pPr>
        <w:pStyle w:val="ListParagraph"/>
        <w:spacing w:line="480" w:lineRule="auto"/>
        <w:ind w:left="465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ПРЕДСЕДАТЕЛ : .........................  / Златко Колачев/</w:t>
      </w:r>
    </w:p>
    <w:p w:rsidR="009768DB" w:rsidRPr="00A61F85" w:rsidRDefault="009768DB" w:rsidP="0056277F">
      <w:pPr>
        <w:pStyle w:val="ListParagraph"/>
        <w:spacing w:line="480" w:lineRule="auto"/>
        <w:ind w:left="465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СЕКРЕТАР   : ............................... / Ергин Юсеин/</w:t>
      </w:r>
    </w:p>
    <w:p w:rsidR="009768DB" w:rsidRDefault="009768DB" w:rsidP="0056277F">
      <w:pPr>
        <w:pStyle w:val="ListParagraph"/>
        <w:spacing w:line="480" w:lineRule="auto"/>
        <w:ind w:left="465"/>
        <w:rPr>
          <w:b/>
          <w:sz w:val="24"/>
          <w:szCs w:val="24"/>
          <w:lang w:val="bg-BG"/>
        </w:rPr>
      </w:pPr>
    </w:p>
    <w:p w:rsidR="009768DB" w:rsidRPr="00A61F85" w:rsidRDefault="009768DB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Публикувано на .......................... 2015 година в .................. часа.</w:t>
      </w:r>
    </w:p>
    <w:p w:rsidR="009768DB" w:rsidRPr="00A61F85" w:rsidRDefault="009768DB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Обявено на ................................. 2015 година в ................... часа.</w:t>
      </w:r>
    </w:p>
    <w:p w:rsidR="009768DB" w:rsidRPr="00A61F85" w:rsidRDefault="009768DB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Свалено на ................................. 2015 година в .................... часа.</w:t>
      </w:r>
    </w:p>
    <w:p w:rsidR="009768DB" w:rsidRPr="00A61F85" w:rsidRDefault="009768DB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</w:p>
    <w:p w:rsidR="009768DB" w:rsidRPr="00A61F85" w:rsidRDefault="009768DB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Джевдет Мустафа : ............................</w:t>
      </w:r>
    </w:p>
    <w:p w:rsidR="009768DB" w:rsidRPr="00A61F85" w:rsidRDefault="009768DB" w:rsidP="0056277F">
      <w:pPr>
        <w:pStyle w:val="ListParagraph"/>
        <w:spacing w:line="480" w:lineRule="auto"/>
        <w:ind w:left="465"/>
        <w:rPr>
          <w:sz w:val="24"/>
          <w:szCs w:val="24"/>
          <w:lang w:val="bg-BG"/>
        </w:rPr>
      </w:pPr>
      <w:r w:rsidRPr="00A61F85">
        <w:rPr>
          <w:sz w:val="24"/>
          <w:szCs w:val="24"/>
          <w:lang w:val="bg-BG"/>
        </w:rPr>
        <w:t>Екатерина Райчева : ............................</w:t>
      </w:r>
    </w:p>
    <w:sectPr w:rsidR="009768DB" w:rsidRPr="00A61F85" w:rsidSect="009768DB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04" w:rsidRDefault="00795604" w:rsidP="00694277">
      <w:pPr>
        <w:spacing w:after="0" w:line="240" w:lineRule="auto"/>
      </w:pPr>
      <w:r>
        <w:separator/>
      </w:r>
    </w:p>
  </w:endnote>
  <w:endnote w:type="continuationSeparator" w:id="0">
    <w:p w:rsidR="00795604" w:rsidRDefault="00795604" w:rsidP="0069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77" w:rsidRDefault="00422A2C">
    <w:pPr>
      <w:pStyle w:val="Footer"/>
      <w:jc w:val="right"/>
    </w:pPr>
    <w:fldSimple w:instr=" PAGE   \* MERGEFORMAT ">
      <w:r w:rsidR="00244879">
        <w:rPr>
          <w:noProof/>
        </w:rPr>
        <w:t>1</w:t>
      </w:r>
    </w:fldSimple>
  </w:p>
  <w:p w:rsidR="00694277" w:rsidRDefault="00694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04" w:rsidRDefault="00795604" w:rsidP="00694277">
      <w:pPr>
        <w:spacing w:after="0" w:line="240" w:lineRule="auto"/>
      </w:pPr>
      <w:r>
        <w:separator/>
      </w:r>
    </w:p>
  </w:footnote>
  <w:footnote w:type="continuationSeparator" w:id="0">
    <w:p w:rsidR="00795604" w:rsidRDefault="00795604" w:rsidP="0069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21"/>
    <w:multiLevelType w:val="hybridMultilevel"/>
    <w:tmpl w:val="8B1C16DE"/>
    <w:lvl w:ilvl="0" w:tplc="F68CEF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6084"/>
    <w:rsid w:val="000E1AAC"/>
    <w:rsid w:val="001A3E42"/>
    <w:rsid w:val="001D032A"/>
    <w:rsid w:val="00244879"/>
    <w:rsid w:val="002B0BBB"/>
    <w:rsid w:val="00351B3F"/>
    <w:rsid w:val="00422A2C"/>
    <w:rsid w:val="00694277"/>
    <w:rsid w:val="006B7AE1"/>
    <w:rsid w:val="00795604"/>
    <w:rsid w:val="008512C9"/>
    <w:rsid w:val="00910453"/>
    <w:rsid w:val="009768DB"/>
    <w:rsid w:val="009A4AEC"/>
    <w:rsid w:val="00A61F85"/>
    <w:rsid w:val="00C26084"/>
    <w:rsid w:val="00DD1B42"/>
    <w:rsid w:val="00DE07F2"/>
    <w:rsid w:val="00E17514"/>
    <w:rsid w:val="00F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42"/>
    <w:pPr>
      <w:ind w:left="720"/>
      <w:contextualSpacing/>
    </w:pPr>
  </w:style>
  <w:style w:type="paragraph" w:styleId="NormalWeb">
    <w:name w:val="Normal (Web)"/>
    <w:basedOn w:val="Normal"/>
    <w:rsid w:val="00DD1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B0BBB"/>
    <w:rPr>
      <w:color w:val="0B3CA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4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277"/>
  </w:style>
  <w:style w:type="paragraph" w:styleId="Footer">
    <w:name w:val="footer"/>
    <w:basedOn w:val="Normal"/>
    <w:link w:val="FooterChar"/>
    <w:uiPriority w:val="99"/>
    <w:unhideWhenUsed/>
    <w:rsid w:val="00694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h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4492</Characters>
  <Application>Microsoft Office Word</Application>
  <DocSecurity>0</DocSecurity>
  <Lines>37</Lines>
  <Paragraphs>10</Paragraphs>
  <ScaleCrop>false</ScaleCrop>
  <Company> 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2</cp:revision>
  <cp:lastPrinted>2015-09-12T14:47:00Z</cp:lastPrinted>
  <dcterms:created xsi:type="dcterms:W3CDTF">2015-09-15T08:27:00Z</dcterms:created>
  <dcterms:modified xsi:type="dcterms:W3CDTF">2015-09-18T10:29:00Z</dcterms:modified>
</cp:coreProperties>
</file>