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2</w:t>
      </w:r>
      <w:r w:rsidR="000063CF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3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813F1A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3141DF">
        <w:rPr>
          <w:rFonts w:ascii="Times New Roman" w:hAnsi="Times New Roman" w:cs="Times New Roman"/>
          <w:sz w:val="24"/>
          <w:szCs w:val="24"/>
          <w:lang w:val="bg-BG"/>
        </w:rPr>
        <w:t>ове на кме</w:t>
      </w:r>
      <w:r w:rsidR="00EC532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3141DF">
        <w:rPr>
          <w:rFonts w:ascii="Times New Roman" w:hAnsi="Times New Roman" w:cs="Times New Roman"/>
          <w:sz w:val="24"/>
          <w:szCs w:val="24"/>
          <w:lang w:val="bg-BG"/>
        </w:rPr>
        <w:t>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на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Община Джебел в изборите за общински съветници и за кметове на 25 октомври 2015 година.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ление за регистрация от Партия „АБВ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Стефан Димитров Ангелов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 от 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ия Ангел делчев Коджаманов 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 от Георги Седефчев Първанов </w:t>
      </w: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председател на ПП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страция на Партията от ЦИК - №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hAnsi="Times New Roman" w:cs="Times New Roman"/>
          <w:sz w:val="24"/>
          <w:szCs w:val="24"/>
          <w:lang w:val="bg-BG"/>
        </w:rPr>
        <w:t>/0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лицето, упълномощено да представлява Партията пред ОИК  </w:t>
      </w:r>
    </w:p>
    <w:p w:rsidR="007E347E" w:rsidRP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774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-МИ/0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.09.2015 година на ЦИК за регистрация на Партия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„АБВ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 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за участие в изборите за общински съветници и за кметове на 25 октомври 2015 година.</w:t>
      </w:r>
    </w:p>
    <w:p w:rsidR="00453C64" w:rsidRDefault="007E347E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3141DF">
        <w:rPr>
          <w:rFonts w:ascii="Times New Roman" w:hAnsi="Times New Roman" w:cs="Times New Roman"/>
          <w:sz w:val="24"/>
          <w:szCs w:val="24"/>
          <w:lang w:val="bg-BG"/>
        </w:rPr>
        <w:t xml:space="preserve">кметове на кмества 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>на Община Джебел в изборите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</w:t>
      </w:r>
      <w:r w:rsidR="005E7EDF">
        <w:rPr>
          <w:rFonts w:ascii="Times New Roman" w:hAnsi="Times New Roman" w:cs="Times New Roman"/>
          <w:sz w:val="24"/>
          <w:szCs w:val="24"/>
          <w:lang w:val="bg-BG"/>
        </w:rPr>
        <w:t>тове на 25 октомври 2015 година, за следните кметства :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с.Великденче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с.Воденичарско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3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Ген.Гешево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4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с.Добринци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5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с.Душинково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6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с.Желъдово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7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с.Козица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8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с.Контил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lastRenderedPageBreak/>
        <w:t>9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с.Мишевско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</w:rPr>
        <w:t>1</w:t>
      </w:r>
      <w:r w:rsidRPr="005E7EDF">
        <w:rPr>
          <w:b/>
          <w:sz w:val="28"/>
          <w:szCs w:val="28"/>
          <w:lang w:val="bg-BG"/>
        </w:rPr>
        <w:t>0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с.Папрат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11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с.Плазище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12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с.Поточе</w:t>
      </w:r>
      <w:proofErr w:type="spellEnd"/>
      <w:r w:rsidRPr="005E7EDF">
        <w:rPr>
          <w:b/>
          <w:sz w:val="28"/>
          <w:szCs w:val="28"/>
        </w:rPr>
        <w:t xml:space="preserve">, 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13.</w:t>
      </w:r>
      <w:proofErr w:type="spellStart"/>
      <w:r w:rsidRPr="005E7EDF">
        <w:rPr>
          <w:b/>
          <w:sz w:val="28"/>
          <w:szCs w:val="28"/>
        </w:rPr>
        <w:t>с.Ридино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14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с.Рогозче</w:t>
      </w:r>
      <w:proofErr w:type="spellEnd"/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15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с.Слънчоглед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16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с.Телчарка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17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с.Търновци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18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с.Устрен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19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с.Църквица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20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с.Чакалци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21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с.Щерна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22.с.Припек.</w:t>
      </w:r>
    </w:p>
    <w:p w:rsidR="005E7EDF" w:rsidRPr="00F02D52" w:rsidRDefault="005E7EDF" w:rsidP="005E7ED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E347E" w:rsidRPr="00453C64" w:rsidRDefault="007E347E" w:rsidP="00EC532B">
      <w:pPr>
        <w:pStyle w:val="ListParagraph"/>
        <w:numPr>
          <w:ilvl w:val="0"/>
          <w:numId w:val="10"/>
        </w:numPr>
        <w:ind w:hanging="22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E347E" w:rsidRDefault="007E347E" w:rsidP="002B7EE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участие в изборите за </w:t>
      </w:r>
      <w:r w:rsidR="00EC532B">
        <w:rPr>
          <w:rFonts w:ascii="Times New Roman" w:hAnsi="Times New Roman" w:cs="Times New Roman"/>
          <w:b/>
          <w:sz w:val="28"/>
          <w:szCs w:val="28"/>
          <w:lang w:val="bg-BG"/>
        </w:rPr>
        <w:t>кметове на кметства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  <w:r w:rsidR="005E7EDF">
        <w:rPr>
          <w:rFonts w:ascii="Times New Roman" w:hAnsi="Times New Roman" w:cs="Times New Roman"/>
          <w:b/>
          <w:sz w:val="28"/>
          <w:szCs w:val="28"/>
          <w:lang w:val="bg-BG"/>
        </w:rPr>
        <w:t>, за следните кметства :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с.Великденче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с.Воденичарско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3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Ген.Гешево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4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с.Добринци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5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с.Душинково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6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с.Желъдово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7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с.Козица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8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с.Контил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9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с.Мишевско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</w:rPr>
        <w:t>1</w:t>
      </w:r>
      <w:r w:rsidRPr="005E7EDF">
        <w:rPr>
          <w:b/>
          <w:sz w:val="28"/>
          <w:szCs w:val="28"/>
          <w:lang w:val="bg-BG"/>
        </w:rPr>
        <w:t>0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с.Папрат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11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с.Плазище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12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с.Поточе</w:t>
      </w:r>
      <w:proofErr w:type="spellEnd"/>
      <w:r w:rsidRPr="005E7EDF">
        <w:rPr>
          <w:b/>
          <w:sz w:val="28"/>
          <w:szCs w:val="28"/>
        </w:rPr>
        <w:t xml:space="preserve">, 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13.</w:t>
      </w:r>
      <w:proofErr w:type="spellStart"/>
      <w:r w:rsidRPr="005E7EDF">
        <w:rPr>
          <w:b/>
          <w:sz w:val="28"/>
          <w:szCs w:val="28"/>
        </w:rPr>
        <w:t>с.Ридино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lastRenderedPageBreak/>
        <w:t>14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с.Рогозче</w:t>
      </w:r>
      <w:proofErr w:type="spellEnd"/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15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с.Слънчоглед</w:t>
      </w:r>
      <w:proofErr w:type="spellEnd"/>
      <w:r w:rsidRPr="005E7EDF">
        <w:rPr>
          <w:b/>
          <w:sz w:val="28"/>
          <w:szCs w:val="28"/>
        </w:rPr>
        <w:t>,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16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с.Телчарка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17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с.Търновци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18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с.Устрен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19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с.Църквица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20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с.Чакалци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b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21</w:t>
      </w:r>
      <w:r w:rsidRPr="005E7EDF">
        <w:rPr>
          <w:b/>
          <w:sz w:val="28"/>
          <w:szCs w:val="28"/>
        </w:rPr>
        <w:t>.</w:t>
      </w:r>
      <w:proofErr w:type="spellStart"/>
      <w:r w:rsidRPr="005E7EDF">
        <w:rPr>
          <w:b/>
          <w:sz w:val="28"/>
          <w:szCs w:val="28"/>
        </w:rPr>
        <w:t>с.Щерна</w:t>
      </w:r>
      <w:proofErr w:type="spellEnd"/>
      <w:r w:rsidRPr="005E7EDF">
        <w:rPr>
          <w:b/>
          <w:sz w:val="28"/>
          <w:szCs w:val="28"/>
        </w:rPr>
        <w:t xml:space="preserve">, </w:t>
      </w:r>
    </w:p>
    <w:p w:rsidR="005E7EDF" w:rsidRPr="005E7EDF" w:rsidRDefault="005E7EDF" w:rsidP="005E7ED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E7EDF">
        <w:rPr>
          <w:b/>
          <w:sz w:val="28"/>
          <w:szCs w:val="28"/>
          <w:lang w:val="bg-BG"/>
        </w:rPr>
        <w:t>22.с.Припек.</w:t>
      </w:r>
    </w:p>
    <w:p w:rsidR="007E347E" w:rsidRDefault="007E347E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</w:t>
      </w:r>
      <w:r w:rsidR="000063CF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0063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063C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D238E"/>
    <w:rsid w:val="001F367F"/>
    <w:rsid w:val="00223EC6"/>
    <w:rsid w:val="00232742"/>
    <w:rsid w:val="00252512"/>
    <w:rsid w:val="0027368C"/>
    <w:rsid w:val="00275ACB"/>
    <w:rsid w:val="00280FF0"/>
    <w:rsid w:val="002E2678"/>
    <w:rsid w:val="003141DF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E649D"/>
    <w:rsid w:val="005E7EDF"/>
    <w:rsid w:val="005F62B9"/>
    <w:rsid w:val="005F7912"/>
    <w:rsid w:val="00601F54"/>
    <w:rsid w:val="00613AAB"/>
    <w:rsid w:val="006417CF"/>
    <w:rsid w:val="00677258"/>
    <w:rsid w:val="006A2BEC"/>
    <w:rsid w:val="006C5D7F"/>
    <w:rsid w:val="006D25AA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7E347E"/>
    <w:rsid w:val="00813F1A"/>
    <w:rsid w:val="00831541"/>
    <w:rsid w:val="00876E6B"/>
    <w:rsid w:val="008C76D8"/>
    <w:rsid w:val="008D0DEC"/>
    <w:rsid w:val="008D7758"/>
    <w:rsid w:val="008F23AC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52910"/>
    <w:rsid w:val="00C732AF"/>
    <w:rsid w:val="00C80F42"/>
    <w:rsid w:val="00D612AA"/>
    <w:rsid w:val="00DA741C"/>
    <w:rsid w:val="00DB163F"/>
    <w:rsid w:val="00DC7E41"/>
    <w:rsid w:val="00DD3BD5"/>
    <w:rsid w:val="00E1263B"/>
    <w:rsid w:val="00E85BBC"/>
    <w:rsid w:val="00EC532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501</Words>
  <Characters>2858</Characters>
  <Application>Microsoft Office Word</Application>
  <DocSecurity>0</DocSecurity>
  <Lines>23</Lines>
  <Paragraphs>6</Paragraphs>
  <ScaleCrop>false</ScaleCrop>
  <Company> 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4</cp:revision>
  <cp:lastPrinted>2015-09-14T15:19:00Z</cp:lastPrinted>
  <dcterms:created xsi:type="dcterms:W3CDTF">2015-09-14T16:18:00Z</dcterms:created>
  <dcterms:modified xsi:type="dcterms:W3CDTF">2015-09-14T19:26:00Z</dcterms:modified>
</cp:coreProperties>
</file>