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91" w:rsidRPr="009539B6" w:rsidRDefault="00721591" w:rsidP="001F04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21591" w:rsidRDefault="00721591" w:rsidP="001F04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21591" w:rsidRDefault="00721591" w:rsidP="001F0412">
      <w:pPr>
        <w:jc w:val="both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Oik </w:t>
      </w:r>
      <w:hyperlink r:id="rId5" w:history="1">
        <w:r w:rsidRPr="00D05238">
          <w:rPr>
            <w:rStyle w:val="Hyperlink"/>
            <w:rFonts w:ascii="Times New Roman" w:hAnsi="Times New Roman" w:cs="Times New Roman"/>
            <w:sz w:val="16"/>
            <w:szCs w:val="16"/>
          </w:rPr>
          <w:t>dzh@abv.bg</w:t>
        </w:r>
      </w:hyperlink>
    </w:p>
    <w:p w:rsidR="00721591" w:rsidRPr="00196C30" w:rsidRDefault="00721591" w:rsidP="001F0412">
      <w:pPr>
        <w:jc w:val="center"/>
        <w:rPr>
          <w:rFonts w:ascii="Times New Roman" w:hAnsi="Times New Roman" w:cs="Times New Roman"/>
          <w:sz w:val="44"/>
          <w:szCs w:val="44"/>
          <w:u w:val="single"/>
          <w:lang w:val="bg-BG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</w:p>
    <w:p w:rsidR="00721591" w:rsidRPr="00196C30" w:rsidRDefault="00721591" w:rsidP="001F04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196C30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5</w:t>
      </w:r>
    </w:p>
    <w:p w:rsidR="00721591" w:rsidRPr="003F1D3B" w:rsidRDefault="00721591" w:rsidP="001F0412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от 10.09.2015 година</w:t>
      </w:r>
    </w:p>
    <w:p w:rsidR="00721591" w:rsidRPr="003F1D3B" w:rsidRDefault="00721591" w:rsidP="001F041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3F1D3B">
        <w:rPr>
          <w:rFonts w:ascii="Times New Roman" w:hAnsi="Times New Roman" w:cs="Times New Roman"/>
          <w:sz w:val="28"/>
          <w:szCs w:val="28"/>
          <w:lang w:val="bg-BG"/>
        </w:rPr>
        <w:t xml:space="preserve"> Определяне, образуване, одобряване и обявяване номерата на секционните избирателни комисии в Община Джебел във връзка със Заповед № 1059/10.09.2015 година на Кмета на Община Джебел, господин Бахри Юмер и на основание чл. 87, ал. І-ва, т. 3-та и на чл. 9, ал. ІІІ-та от Изб</w:t>
      </w:r>
      <w:r>
        <w:rPr>
          <w:rFonts w:ascii="Times New Roman" w:hAnsi="Times New Roman" w:cs="Times New Roman"/>
          <w:sz w:val="28"/>
          <w:szCs w:val="28"/>
          <w:lang w:val="bg-BG"/>
        </w:rPr>
        <w:t>орния</w:t>
      </w:r>
      <w:r w:rsidRPr="003F1D3B">
        <w:rPr>
          <w:rFonts w:ascii="Times New Roman" w:hAnsi="Times New Roman" w:cs="Times New Roman"/>
          <w:sz w:val="28"/>
          <w:szCs w:val="28"/>
          <w:lang w:val="bg-BG"/>
        </w:rPr>
        <w:t xml:space="preserve"> Кодекс.</w:t>
      </w:r>
    </w:p>
    <w:p w:rsidR="00721591" w:rsidRPr="003F1D3B" w:rsidRDefault="00721591" w:rsidP="001F04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721591" w:rsidRDefault="00721591" w:rsidP="001F0412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96C30">
        <w:rPr>
          <w:rFonts w:ascii="Times New Roman" w:hAnsi="Times New Roman" w:cs="Times New Roman"/>
          <w:sz w:val="32"/>
          <w:szCs w:val="32"/>
          <w:lang w:val="bg-BG"/>
        </w:rPr>
        <w:t>Определя, одобрява и обявява избирателни секции на територията на Община Джебел, Област Кърджали и утвърждава тяхната номерация, както следва:</w:t>
      </w:r>
    </w:p>
    <w:p w:rsidR="00721591" w:rsidRPr="00196C30" w:rsidRDefault="00721591" w:rsidP="001F0412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.........................................................................................................................</w:t>
      </w:r>
    </w:p>
    <w:p w:rsidR="00721591" w:rsidRDefault="00721591" w:rsidP="001F041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F243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Неразделна част от настоящото Решение е приложения списък с обхвата на секциите по населени места.</w:t>
      </w:r>
    </w:p>
    <w:p w:rsidR="00721591" w:rsidRDefault="00721591" w:rsidP="001F041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Решенията на ОИК Джебел може да се оспорват в тридневен срок пред Централната Избирателна Комисия  от обявяването му.</w:t>
      </w:r>
    </w:p>
    <w:p w:rsidR="00721591" w:rsidRDefault="00721591" w:rsidP="001F0412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21591" w:rsidRDefault="00721591" w:rsidP="001F0412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21591" w:rsidRDefault="00721591" w:rsidP="001F0412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21591" w:rsidRDefault="00721591" w:rsidP="001F0412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21591" w:rsidRDefault="00721591" w:rsidP="001F0412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21591" w:rsidRDefault="00721591" w:rsidP="001F0412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21591" w:rsidRPr="00F47E44" w:rsidRDefault="00721591" w:rsidP="001F0412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sectPr w:rsidR="00721591" w:rsidRPr="00F47E44" w:rsidSect="00721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BB3"/>
    <w:rsid w:val="000D4A22"/>
    <w:rsid w:val="001241C9"/>
    <w:rsid w:val="001274C0"/>
    <w:rsid w:val="00132BEE"/>
    <w:rsid w:val="00196C30"/>
    <w:rsid w:val="001B6B1B"/>
    <w:rsid w:val="001F367F"/>
    <w:rsid w:val="00223EC6"/>
    <w:rsid w:val="00232742"/>
    <w:rsid w:val="00252512"/>
    <w:rsid w:val="00275ACB"/>
    <w:rsid w:val="00280FF0"/>
    <w:rsid w:val="00360A8E"/>
    <w:rsid w:val="00364A6B"/>
    <w:rsid w:val="0037694F"/>
    <w:rsid w:val="00384FCB"/>
    <w:rsid w:val="003A4629"/>
    <w:rsid w:val="003F1D3B"/>
    <w:rsid w:val="00405A66"/>
    <w:rsid w:val="004062E3"/>
    <w:rsid w:val="004529D0"/>
    <w:rsid w:val="00452AE7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397F"/>
    <w:rsid w:val="00721591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831541"/>
    <w:rsid w:val="008C4207"/>
    <w:rsid w:val="008C76D8"/>
    <w:rsid w:val="008D0DEC"/>
    <w:rsid w:val="008D7758"/>
    <w:rsid w:val="00933F5B"/>
    <w:rsid w:val="00945821"/>
    <w:rsid w:val="009539B6"/>
    <w:rsid w:val="00953A89"/>
    <w:rsid w:val="009844BD"/>
    <w:rsid w:val="00A0540D"/>
    <w:rsid w:val="00A8554C"/>
    <w:rsid w:val="00A860FB"/>
    <w:rsid w:val="00AA5BD1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732AF"/>
    <w:rsid w:val="00C80F42"/>
    <w:rsid w:val="00D612AA"/>
    <w:rsid w:val="00DA741C"/>
    <w:rsid w:val="00DB163F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 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</cp:revision>
  <cp:lastPrinted>2015-09-12T16:28:00Z</cp:lastPrinted>
  <dcterms:created xsi:type="dcterms:W3CDTF">2015-09-15T08:21:00Z</dcterms:created>
  <dcterms:modified xsi:type="dcterms:W3CDTF">2015-09-15T08:21:00Z</dcterms:modified>
</cp:coreProperties>
</file>