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15" w:rsidRPr="00736757" w:rsidRDefault="00054015" w:rsidP="0005401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736757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054015" w:rsidRDefault="00B0431A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8608A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>ОИК - ДЖЕБЕЛ</w:t>
      </w:r>
      <w:r w:rsidRPr="002F609A">
        <w:rPr>
          <w:b/>
          <w:sz w:val="28"/>
          <w:szCs w:val="28"/>
        </w:rPr>
        <w:t xml:space="preserve"> на </w:t>
      </w:r>
      <w:r w:rsidR="00482B06">
        <w:rPr>
          <w:b/>
          <w:sz w:val="28"/>
          <w:szCs w:val="28"/>
        </w:rPr>
        <w:t>1</w:t>
      </w:r>
      <w:r w:rsidR="00482B06">
        <w:rPr>
          <w:b/>
          <w:sz w:val="28"/>
          <w:szCs w:val="28"/>
          <w:lang w:val="en-GB"/>
        </w:rPr>
        <w:t>4</w:t>
      </w:r>
      <w:r>
        <w:rPr>
          <w:b/>
          <w:sz w:val="28"/>
          <w:szCs w:val="28"/>
          <w:lang w:val="en-US"/>
        </w:rPr>
        <w:t>.09</w:t>
      </w:r>
      <w:r>
        <w:rPr>
          <w:b/>
          <w:sz w:val="28"/>
          <w:szCs w:val="28"/>
        </w:rPr>
        <w:t>.2023 г.</w:t>
      </w:r>
    </w:p>
    <w:p w:rsidR="00B72331" w:rsidRDefault="00B72331"/>
    <w:p w:rsidR="0089611A" w:rsidRPr="009209E7" w:rsidRDefault="0089611A" w:rsidP="0089611A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  <w:r w:rsidRPr="009209E7">
        <w:rPr>
          <w:rFonts w:eastAsia="Times New Roman"/>
          <w:b/>
          <w:color w:val="000000" w:themeColor="text1"/>
          <w:lang w:eastAsia="bg-BG"/>
        </w:rPr>
        <w:t>ДНЕВЕН РЕД :</w:t>
      </w:r>
    </w:p>
    <w:tbl>
      <w:tblPr>
        <w:tblStyle w:val="a3"/>
        <w:tblW w:w="9488" w:type="dxa"/>
        <w:tblLook w:val="04A0" w:firstRow="1" w:lastRow="0" w:firstColumn="1" w:lastColumn="0" w:noHBand="0" w:noVBand="1"/>
      </w:tblPr>
      <w:tblGrid>
        <w:gridCol w:w="488"/>
        <w:gridCol w:w="7304"/>
        <w:gridCol w:w="1696"/>
      </w:tblGrid>
      <w:tr w:rsidR="00B0431A" w:rsidRPr="0033351B" w:rsidTr="00F22B2F">
        <w:tc>
          <w:tcPr>
            <w:tcW w:w="488" w:type="dxa"/>
          </w:tcPr>
          <w:p w:rsidR="00B0431A" w:rsidRPr="0033351B" w:rsidRDefault="00B0431A" w:rsidP="00F22B2F">
            <w:r w:rsidRPr="0033351B">
              <w:t>№</w:t>
            </w:r>
          </w:p>
        </w:tc>
        <w:tc>
          <w:tcPr>
            <w:tcW w:w="7304" w:type="dxa"/>
          </w:tcPr>
          <w:p w:rsidR="00B0431A" w:rsidRPr="0033351B" w:rsidRDefault="00B0431A" w:rsidP="00F22B2F">
            <w:pPr>
              <w:rPr>
                <w:rFonts w:eastAsia="Times New Roman"/>
              </w:rPr>
            </w:pPr>
          </w:p>
        </w:tc>
        <w:tc>
          <w:tcPr>
            <w:tcW w:w="1696" w:type="dxa"/>
          </w:tcPr>
          <w:p w:rsidR="00B0431A" w:rsidRPr="0033351B" w:rsidRDefault="00B0431A" w:rsidP="00F22B2F">
            <w:pPr>
              <w:rPr>
                <w:rFonts w:eastAsia="Times New Roman"/>
              </w:rPr>
            </w:pPr>
            <w:r w:rsidRPr="0033351B">
              <w:rPr>
                <w:rFonts w:eastAsia="Times New Roman"/>
              </w:rPr>
              <w:t xml:space="preserve">  </w:t>
            </w:r>
            <w:proofErr w:type="spellStart"/>
            <w:r w:rsidRPr="0033351B">
              <w:rPr>
                <w:rFonts w:eastAsia="Times New Roman"/>
              </w:rPr>
              <w:t>Докладва</w:t>
            </w:r>
            <w:proofErr w:type="spellEnd"/>
          </w:p>
        </w:tc>
      </w:tr>
      <w:tr w:rsidR="00B0431A" w:rsidRPr="0033351B" w:rsidTr="00F22B2F">
        <w:tc>
          <w:tcPr>
            <w:tcW w:w="488" w:type="dxa"/>
          </w:tcPr>
          <w:p w:rsidR="00B0431A" w:rsidRPr="0033351B" w:rsidRDefault="00B0431A" w:rsidP="00F22B2F">
            <w:r w:rsidRPr="0033351B">
              <w:t>1.</w:t>
            </w:r>
          </w:p>
        </w:tc>
        <w:tc>
          <w:tcPr>
            <w:tcW w:w="7304" w:type="dxa"/>
          </w:tcPr>
          <w:p w:rsidR="00B0431A" w:rsidRPr="0033351B" w:rsidRDefault="00B0431A" w:rsidP="00F22B2F">
            <w:pPr>
              <w:rPr>
                <w:rFonts w:eastAsia="Times New Roman"/>
              </w:rPr>
            </w:pPr>
            <w:proofErr w:type="spellStart"/>
            <w:r w:rsidRPr="0033351B">
              <w:rPr>
                <w:rFonts w:eastAsia="Times New Roman"/>
              </w:rPr>
              <w:t>Определяне</w:t>
            </w:r>
            <w:proofErr w:type="spellEnd"/>
            <w:r w:rsidRPr="0033351B">
              <w:rPr>
                <w:rFonts w:eastAsia="Times New Roman"/>
              </w:rPr>
              <w:t xml:space="preserve"> и </w:t>
            </w:r>
            <w:proofErr w:type="spellStart"/>
            <w:r w:rsidRPr="0033351B">
              <w:rPr>
                <w:rFonts w:eastAsia="Times New Roman"/>
              </w:rPr>
              <w:t>обявяване</w:t>
            </w:r>
            <w:proofErr w:type="spellEnd"/>
            <w:r w:rsidRPr="0033351B">
              <w:rPr>
                <w:rFonts w:eastAsia="Times New Roman"/>
              </w:rPr>
              <w:t xml:space="preserve"> на </w:t>
            </w:r>
            <w:proofErr w:type="spellStart"/>
            <w:r w:rsidRPr="0033351B">
              <w:rPr>
                <w:rFonts w:eastAsia="Times New Roman"/>
              </w:rPr>
              <w:t>номерата</w:t>
            </w:r>
            <w:proofErr w:type="spellEnd"/>
            <w:r w:rsidRPr="0033351B">
              <w:rPr>
                <w:rFonts w:eastAsia="Times New Roman"/>
              </w:rPr>
              <w:t xml:space="preserve"> на </w:t>
            </w:r>
            <w:proofErr w:type="spellStart"/>
            <w:r w:rsidRPr="0033351B">
              <w:rPr>
                <w:rFonts w:eastAsia="Times New Roman"/>
              </w:rPr>
              <w:t>изборните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райони</w:t>
            </w:r>
            <w:proofErr w:type="spellEnd"/>
            <w:r w:rsidRPr="0033351B">
              <w:rPr>
                <w:rFonts w:eastAsia="Times New Roman"/>
              </w:rPr>
              <w:t xml:space="preserve"> в </w:t>
            </w:r>
            <w:proofErr w:type="spellStart"/>
            <w:r w:rsidRPr="0033351B">
              <w:rPr>
                <w:rFonts w:eastAsia="Times New Roman"/>
              </w:rPr>
              <w:t>община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Джебел</w:t>
            </w:r>
            <w:proofErr w:type="spellEnd"/>
          </w:p>
        </w:tc>
        <w:tc>
          <w:tcPr>
            <w:tcW w:w="1696" w:type="dxa"/>
          </w:tcPr>
          <w:p w:rsidR="00B0431A" w:rsidRPr="0033351B" w:rsidRDefault="00B0431A" w:rsidP="00F22B2F">
            <w:pPr>
              <w:rPr>
                <w:rFonts w:eastAsia="Times New Roman"/>
              </w:rPr>
            </w:pPr>
            <w:proofErr w:type="spellStart"/>
            <w:r w:rsidRPr="0033351B">
              <w:rPr>
                <w:rFonts w:eastAsia="Times New Roman"/>
              </w:rPr>
              <w:t>Лейля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Чакър</w:t>
            </w:r>
            <w:proofErr w:type="spellEnd"/>
          </w:p>
        </w:tc>
      </w:tr>
      <w:tr w:rsidR="00B0431A" w:rsidRPr="0033351B" w:rsidTr="00F22B2F">
        <w:trPr>
          <w:trHeight w:val="1019"/>
        </w:trPr>
        <w:tc>
          <w:tcPr>
            <w:tcW w:w="488" w:type="dxa"/>
          </w:tcPr>
          <w:p w:rsidR="00B0431A" w:rsidRPr="0033351B" w:rsidRDefault="00B0431A" w:rsidP="00F22B2F">
            <w:r w:rsidRPr="0033351B">
              <w:t>2.</w:t>
            </w:r>
          </w:p>
        </w:tc>
        <w:tc>
          <w:tcPr>
            <w:tcW w:w="7304" w:type="dxa"/>
          </w:tcPr>
          <w:p w:rsidR="00B0431A" w:rsidRPr="0033351B" w:rsidRDefault="00B0431A" w:rsidP="00F22B2F">
            <w:pPr>
              <w:rPr>
                <w:rFonts w:eastAsia="Times New Roman"/>
              </w:rPr>
            </w:pPr>
            <w:proofErr w:type="spellStart"/>
            <w:r w:rsidRPr="0033351B">
              <w:rPr>
                <w:rFonts w:eastAsia="Times New Roman"/>
              </w:rPr>
              <w:t>Формиране</w:t>
            </w:r>
            <w:proofErr w:type="spellEnd"/>
            <w:r w:rsidRPr="0033351B">
              <w:rPr>
                <w:rFonts w:eastAsia="Times New Roman"/>
              </w:rPr>
              <w:t xml:space="preserve"> и </w:t>
            </w:r>
            <w:proofErr w:type="spellStart"/>
            <w:r w:rsidRPr="0033351B">
              <w:rPr>
                <w:rFonts w:eastAsia="Times New Roman"/>
              </w:rPr>
              <w:t>утвърждаване</w:t>
            </w:r>
            <w:proofErr w:type="spellEnd"/>
            <w:r w:rsidRPr="0033351B">
              <w:rPr>
                <w:rFonts w:eastAsia="Times New Roman"/>
              </w:rPr>
              <w:t xml:space="preserve"> на </w:t>
            </w:r>
            <w:proofErr w:type="spellStart"/>
            <w:r w:rsidRPr="0033351B">
              <w:rPr>
                <w:rFonts w:eastAsia="Times New Roman"/>
              </w:rPr>
              <w:t>единна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номерация</w:t>
            </w:r>
            <w:proofErr w:type="spellEnd"/>
            <w:r w:rsidRPr="0033351B">
              <w:rPr>
                <w:rFonts w:eastAsia="Times New Roman"/>
              </w:rPr>
              <w:t xml:space="preserve"> на </w:t>
            </w:r>
            <w:proofErr w:type="spellStart"/>
            <w:r w:rsidRPr="0033351B">
              <w:rPr>
                <w:rFonts w:eastAsia="Times New Roman"/>
              </w:rPr>
              <w:t>избирателните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секции</w:t>
            </w:r>
            <w:proofErr w:type="spellEnd"/>
            <w:r w:rsidRPr="0033351B">
              <w:rPr>
                <w:rFonts w:eastAsia="Times New Roman"/>
              </w:rPr>
              <w:t xml:space="preserve"> на </w:t>
            </w:r>
            <w:proofErr w:type="spellStart"/>
            <w:r w:rsidRPr="0033351B">
              <w:rPr>
                <w:rFonts w:eastAsia="Times New Roman"/>
              </w:rPr>
              <w:t>територията</w:t>
            </w:r>
            <w:proofErr w:type="spellEnd"/>
            <w:r w:rsidRPr="0033351B">
              <w:rPr>
                <w:rFonts w:eastAsia="Times New Roman"/>
              </w:rPr>
              <w:t xml:space="preserve"> на </w:t>
            </w:r>
            <w:proofErr w:type="spellStart"/>
            <w:r w:rsidRPr="0033351B">
              <w:rPr>
                <w:rFonts w:eastAsia="Times New Roman"/>
              </w:rPr>
              <w:t>община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Джебел</w:t>
            </w:r>
            <w:proofErr w:type="spellEnd"/>
            <w:r w:rsidRPr="0033351B">
              <w:rPr>
                <w:rFonts w:eastAsia="Times New Roman"/>
              </w:rPr>
              <w:t xml:space="preserve">  </w:t>
            </w:r>
            <w:proofErr w:type="spellStart"/>
            <w:r w:rsidRPr="0033351B">
              <w:rPr>
                <w:rFonts w:eastAsia="Times New Roman"/>
              </w:rPr>
              <w:t>за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изборите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за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общински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съветници</w:t>
            </w:r>
            <w:proofErr w:type="spellEnd"/>
            <w:r w:rsidRPr="0033351B">
              <w:rPr>
                <w:rFonts w:eastAsia="Times New Roman"/>
              </w:rPr>
              <w:t xml:space="preserve"> и </w:t>
            </w:r>
            <w:proofErr w:type="spellStart"/>
            <w:r w:rsidRPr="0033351B">
              <w:rPr>
                <w:rFonts w:eastAsia="Times New Roman"/>
              </w:rPr>
              <w:t>за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кметове</w:t>
            </w:r>
            <w:proofErr w:type="spellEnd"/>
            <w:r w:rsidRPr="0033351B">
              <w:rPr>
                <w:rFonts w:eastAsia="Times New Roman"/>
              </w:rPr>
              <w:t xml:space="preserve"> на 29.10.2023 г.</w:t>
            </w:r>
          </w:p>
        </w:tc>
        <w:tc>
          <w:tcPr>
            <w:tcW w:w="1696" w:type="dxa"/>
          </w:tcPr>
          <w:p w:rsidR="00B0431A" w:rsidRPr="0033351B" w:rsidRDefault="00B0431A" w:rsidP="00F22B2F">
            <w:pPr>
              <w:rPr>
                <w:rFonts w:eastAsia="Times New Roman"/>
              </w:rPr>
            </w:pPr>
            <w:proofErr w:type="spellStart"/>
            <w:r w:rsidRPr="0033351B">
              <w:rPr>
                <w:rFonts w:eastAsia="Times New Roman"/>
              </w:rPr>
              <w:t>Алпер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Али</w:t>
            </w:r>
            <w:proofErr w:type="spellEnd"/>
          </w:p>
        </w:tc>
      </w:tr>
      <w:tr w:rsidR="00B0431A" w:rsidRPr="0033351B" w:rsidTr="00F22B2F">
        <w:tc>
          <w:tcPr>
            <w:tcW w:w="488" w:type="dxa"/>
          </w:tcPr>
          <w:p w:rsidR="00B0431A" w:rsidRPr="0033351B" w:rsidRDefault="00B0431A" w:rsidP="00F22B2F">
            <w:r w:rsidRPr="0033351B">
              <w:t>3.</w:t>
            </w:r>
          </w:p>
        </w:tc>
        <w:tc>
          <w:tcPr>
            <w:tcW w:w="7304" w:type="dxa"/>
          </w:tcPr>
          <w:p w:rsidR="00B0431A" w:rsidRPr="0033351B" w:rsidRDefault="00B0431A" w:rsidP="00F22B2F">
            <w:pPr>
              <w:jc w:val="both"/>
              <w:rPr>
                <w:rFonts w:eastAsia="Times New Roman"/>
              </w:rPr>
            </w:pPr>
            <w:proofErr w:type="spellStart"/>
            <w:r w:rsidRPr="0033351B">
              <w:rPr>
                <w:rFonts w:eastAsia="Times New Roman"/>
              </w:rPr>
              <w:t>Определяне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броя</w:t>
            </w:r>
            <w:proofErr w:type="spellEnd"/>
            <w:r w:rsidRPr="0033351B">
              <w:rPr>
                <w:rFonts w:eastAsia="Times New Roman"/>
              </w:rPr>
              <w:t xml:space="preserve"> на </w:t>
            </w:r>
            <w:proofErr w:type="spellStart"/>
            <w:r w:rsidRPr="0033351B">
              <w:rPr>
                <w:rFonts w:eastAsia="Times New Roman"/>
              </w:rPr>
              <w:t>членовете</w:t>
            </w:r>
            <w:proofErr w:type="spellEnd"/>
            <w:r w:rsidRPr="0033351B">
              <w:rPr>
                <w:rFonts w:eastAsia="Times New Roman"/>
              </w:rPr>
              <w:t xml:space="preserve"> на </w:t>
            </w:r>
            <w:proofErr w:type="spellStart"/>
            <w:r w:rsidRPr="0033351B">
              <w:rPr>
                <w:rFonts w:eastAsia="Times New Roman"/>
              </w:rPr>
              <w:t>всяка</w:t>
            </w:r>
            <w:proofErr w:type="spellEnd"/>
            <w:r w:rsidRPr="0033351B">
              <w:rPr>
                <w:rFonts w:eastAsia="Times New Roman"/>
              </w:rPr>
              <w:t xml:space="preserve"> СИК в </w:t>
            </w:r>
            <w:proofErr w:type="spellStart"/>
            <w:r w:rsidRPr="0033351B">
              <w:rPr>
                <w:rFonts w:eastAsia="Times New Roman"/>
              </w:rPr>
              <w:t>община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Джебел</w:t>
            </w:r>
            <w:proofErr w:type="spellEnd"/>
            <w:r w:rsidRPr="0033351B">
              <w:rPr>
                <w:rFonts w:eastAsia="Times New Roman"/>
              </w:rPr>
              <w:t xml:space="preserve">, </w:t>
            </w:r>
            <w:proofErr w:type="spellStart"/>
            <w:r w:rsidRPr="0033351B">
              <w:rPr>
                <w:rFonts w:eastAsia="Times New Roman"/>
              </w:rPr>
              <w:t>област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Кърджали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за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изборите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за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общински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съветници</w:t>
            </w:r>
            <w:proofErr w:type="spellEnd"/>
            <w:r w:rsidRPr="0033351B">
              <w:rPr>
                <w:rFonts w:eastAsia="Times New Roman"/>
              </w:rPr>
              <w:t xml:space="preserve"> и </w:t>
            </w:r>
            <w:proofErr w:type="spellStart"/>
            <w:r w:rsidRPr="0033351B">
              <w:rPr>
                <w:rFonts w:eastAsia="Times New Roman"/>
              </w:rPr>
              <w:t>за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кметове</w:t>
            </w:r>
            <w:proofErr w:type="spellEnd"/>
            <w:r w:rsidRPr="0033351B">
              <w:rPr>
                <w:rFonts w:eastAsia="Times New Roman"/>
              </w:rPr>
              <w:t xml:space="preserve"> на 29.10.2023 г. </w:t>
            </w:r>
          </w:p>
        </w:tc>
        <w:tc>
          <w:tcPr>
            <w:tcW w:w="1696" w:type="dxa"/>
          </w:tcPr>
          <w:p w:rsidR="00B0431A" w:rsidRPr="0033351B" w:rsidRDefault="00B0431A" w:rsidP="00F22B2F">
            <w:pPr>
              <w:rPr>
                <w:rFonts w:eastAsia="Times New Roman"/>
              </w:rPr>
            </w:pPr>
            <w:proofErr w:type="spellStart"/>
            <w:r w:rsidRPr="0033351B">
              <w:rPr>
                <w:rFonts w:eastAsia="Times New Roman"/>
              </w:rPr>
              <w:t>Белкъз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Алим</w:t>
            </w:r>
            <w:proofErr w:type="spellEnd"/>
          </w:p>
        </w:tc>
      </w:tr>
      <w:tr w:rsidR="00B0431A" w:rsidRPr="0033351B" w:rsidTr="00F22B2F">
        <w:tc>
          <w:tcPr>
            <w:tcW w:w="488" w:type="dxa"/>
          </w:tcPr>
          <w:p w:rsidR="00B0431A" w:rsidRPr="0033351B" w:rsidRDefault="00B0431A" w:rsidP="00F22B2F">
            <w:r w:rsidRPr="0033351B">
              <w:t>4.</w:t>
            </w:r>
          </w:p>
        </w:tc>
        <w:tc>
          <w:tcPr>
            <w:tcW w:w="7304" w:type="dxa"/>
          </w:tcPr>
          <w:p w:rsidR="00B0431A" w:rsidRPr="0033351B" w:rsidRDefault="00B0431A" w:rsidP="00F22B2F">
            <w:pPr>
              <w:jc w:val="both"/>
              <w:rPr>
                <w:rFonts w:eastAsia="Times New Roman"/>
              </w:rPr>
            </w:pPr>
            <w:proofErr w:type="spellStart"/>
            <w:r w:rsidRPr="0033351B">
              <w:rPr>
                <w:rStyle w:val="normaltextrun"/>
                <w:bdr w:val="none" w:sz="0" w:space="0" w:color="auto" w:frame="1"/>
              </w:rPr>
              <w:t>Разпределение</w:t>
            </w:r>
            <w:proofErr w:type="spellEnd"/>
            <w:r w:rsidRPr="0033351B">
              <w:rPr>
                <w:rStyle w:val="normaltextrun"/>
                <w:bdr w:val="none" w:sz="0" w:space="0" w:color="auto" w:frame="1"/>
              </w:rPr>
              <w:t xml:space="preserve"> на </w:t>
            </w:r>
            <w:proofErr w:type="spellStart"/>
            <w:r w:rsidRPr="0033351B">
              <w:rPr>
                <w:rStyle w:val="normaltextrun"/>
                <w:bdr w:val="none" w:sz="0" w:space="0" w:color="auto" w:frame="1"/>
              </w:rPr>
              <w:t>местата</w:t>
            </w:r>
            <w:proofErr w:type="spellEnd"/>
            <w:r w:rsidRPr="0033351B">
              <w:rPr>
                <w:rStyle w:val="normaltextrun"/>
                <w:bdr w:val="none" w:sz="0" w:space="0" w:color="auto" w:frame="1"/>
              </w:rPr>
              <w:t xml:space="preserve"> в СИК и </w:t>
            </w:r>
            <w:proofErr w:type="spellStart"/>
            <w:r w:rsidRPr="0033351B">
              <w:rPr>
                <w:rStyle w:val="normaltextrun"/>
                <w:bdr w:val="none" w:sz="0" w:space="0" w:color="auto" w:frame="1"/>
              </w:rPr>
              <w:t>техните</w:t>
            </w:r>
            <w:proofErr w:type="spellEnd"/>
            <w:r w:rsidRPr="0033351B">
              <w:rPr>
                <w:rStyle w:val="normaltextrun"/>
                <w:bdr w:val="none" w:sz="0" w:space="0" w:color="auto" w:frame="1"/>
              </w:rPr>
              <w:t xml:space="preserve"> </w:t>
            </w:r>
            <w:proofErr w:type="spellStart"/>
            <w:r w:rsidRPr="0033351B">
              <w:rPr>
                <w:rStyle w:val="normaltextrun"/>
                <w:bdr w:val="none" w:sz="0" w:space="0" w:color="auto" w:frame="1"/>
              </w:rPr>
              <w:t>ръководства</w:t>
            </w:r>
            <w:proofErr w:type="spellEnd"/>
            <w:r w:rsidRPr="0033351B">
              <w:rPr>
                <w:rStyle w:val="normaltextrun"/>
                <w:bdr w:val="none" w:sz="0" w:space="0" w:color="auto" w:frame="1"/>
              </w:rPr>
              <w:t xml:space="preserve"> </w:t>
            </w:r>
            <w:proofErr w:type="spellStart"/>
            <w:r w:rsidRPr="0033351B">
              <w:rPr>
                <w:rStyle w:val="normaltextrun"/>
                <w:bdr w:val="none" w:sz="0" w:space="0" w:color="auto" w:frame="1"/>
              </w:rPr>
              <w:t>межд</w:t>
            </w:r>
            <w:r>
              <w:rPr>
                <w:rStyle w:val="normaltextrun"/>
                <w:bdr w:val="none" w:sz="0" w:space="0" w:color="auto" w:frame="1"/>
              </w:rPr>
              <w:t>у</w:t>
            </w:r>
            <w:proofErr w:type="spellEnd"/>
            <w:r>
              <w:rPr>
                <w:rStyle w:val="normaltextrun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rmaltextrun"/>
                <w:bdr w:val="none" w:sz="0" w:space="0" w:color="auto" w:frame="1"/>
              </w:rPr>
              <w:t>партиите</w:t>
            </w:r>
            <w:proofErr w:type="spellEnd"/>
            <w:r>
              <w:rPr>
                <w:rStyle w:val="normaltextrun"/>
                <w:bdr w:val="none" w:sz="0" w:space="0" w:color="auto" w:frame="1"/>
              </w:rPr>
              <w:t xml:space="preserve"> и </w:t>
            </w:r>
            <w:proofErr w:type="spellStart"/>
            <w:r>
              <w:rPr>
                <w:rStyle w:val="normaltextrun"/>
                <w:bdr w:val="none" w:sz="0" w:space="0" w:color="auto" w:frame="1"/>
              </w:rPr>
              <w:t>коалициите</w:t>
            </w:r>
            <w:proofErr w:type="spellEnd"/>
            <w:r>
              <w:rPr>
                <w:rStyle w:val="normaltextrun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rmaltextrun"/>
                <w:bdr w:val="none" w:sz="0" w:space="0" w:color="auto" w:frame="1"/>
              </w:rPr>
              <w:t>за</w:t>
            </w:r>
            <w:proofErr w:type="spellEnd"/>
            <w:r>
              <w:rPr>
                <w:rStyle w:val="normaltextrun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rmaltextrun"/>
                <w:bdr w:val="none" w:sz="0" w:space="0" w:color="auto" w:frame="1"/>
              </w:rPr>
              <w:t>про</w:t>
            </w:r>
            <w:r w:rsidRPr="0033351B">
              <w:rPr>
                <w:rStyle w:val="normaltextrun"/>
                <w:bdr w:val="none" w:sz="0" w:space="0" w:color="auto" w:frame="1"/>
              </w:rPr>
              <w:t>веждане</w:t>
            </w:r>
            <w:proofErr w:type="spellEnd"/>
            <w:r w:rsidRPr="0033351B">
              <w:rPr>
                <w:rStyle w:val="normaltextrun"/>
                <w:bdr w:val="none" w:sz="0" w:space="0" w:color="auto" w:frame="1"/>
              </w:rPr>
              <w:t xml:space="preserve"> на </w:t>
            </w:r>
            <w:proofErr w:type="spellStart"/>
            <w:r w:rsidRPr="0033351B">
              <w:rPr>
                <w:rStyle w:val="normaltextrun"/>
                <w:bdr w:val="none" w:sz="0" w:space="0" w:color="auto" w:frame="1"/>
              </w:rPr>
              <w:t>изборите</w:t>
            </w:r>
            <w:proofErr w:type="spellEnd"/>
            <w:r w:rsidRPr="0033351B">
              <w:rPr>
                <w:rStyle w:val="normaltextrun"/>
                <w:bdr w:val="none" w:sz="0" w:space="0" w:color="auto" w:frame="1"/>
              </w:rPr>
              <w:t xml:space="preserve"> </w:t>
            </w:r>
            <w:proofErr w:type="spellStart"/>
            <w:r w:rsidRPr="0033351B">
              <w:rPr>
                <w:rStyle w:val="normaltextrun"/>
                <w:bdr w:val="none" w:sz="0" w:space="0" w:color="auto" w:frame="1"/>
              </w:rPr>
              <w:t>за</w:t>
            </w:r>
            <w:proofErr w:type="spellEnd"/>
            <w:r w:rsidRPr="0033351B">
              <w:rPr>
                <w:rStyle w:val="normaltextrun"/>
                <w:bdr w:val="none" w:sz="0" w:space="0" w:color="auto" w:frame="1"/>
              </w:rPr>
              <w:t xml:space="preserve"> </w:t>
            </w:r>
            <w:proofErr w:type="spellStart"/>
            <w:r w:rsidRPr="0033351B">
              <w:rPr>
                <w:rStyle w:val="normaltextrun"/>
                <w:bdr w:val="none" w:sz="0" w:space="0" w:color="auto" w:frame="1"/>
              </w:rPr>
              <w:t>общински</w:t>
            </w:r>
            <w:proofErr w:type="spellEnd"/>
            <w:r w:rsidRPr="0033351B">
              <w:rPr>
                <w:rStyle w:val="normaltextrun"/>
                <w:bdr w:val="none" w:sz="0" w:space="0" w:color="auto" w:frame="1"/>
              </w:rPr>
              <w:t xml:space="preserve"> </w:t>
            </w:r>
            <w:proofErr w:type="spellStart"/>
            <w:r w:rsidRPr="0033351B">
              <w:rPr>
                <w:rStyle w:val="normaltextrun"/>
                <w:bdr w:val="none" w:sz="0" w:space="0" w:color="auto" w:frame="1"/>
              </w:rPr>
              <w:t>съветници</w:t>
            </w:r>
            <w:proofErr w:type="spellEnd"/>
            <w:r w:rsidRPr="0033351B">
              <w:rPr>
                <w:rStyle w:val="normaltextrun"/>
                <w:bdr w:val="none" w:sz="0" w:space="0" w:color="auto" w:frame="1"/>
              </w:rPr>
              <w:t xml:space="preserve"> и </w:t>
            </w:r>
            <w:proofErr w:type="spellStart"/>
            <w:r w:rsidRPr="0033351B">
              <w:rPr>
                <w:rStyle w:val="normaltextrun"/>
                <w:bdr w:val="none" w:sz="0" w:space="0" w:color="auto" w:frame="1"/>
              </w:rPr>
              <w:t>за</w:t>
            </w:r>
            <w:proofErr w:type="spellEnd"/>
            <w:r w:rsidRPr="0033351B">
              <w:rPr>
                <w:rStyle w:val="normaltextrun"/>
                <w:bdr w:val="none" w:sz="0" w:space="0" w:color="auto" w:frame="1"/>
              </w:rPr>
              <w:t xml:space="preserve"> </w:t>
            </w:r>
            <w:proofErr w:type="spellStart"/>
            <w:r w:rsidRPr="0033351B">
              <w:rPr>
                <w:rStyle w:val="normaltextrun"/>
                <w:bdr w:val="none" w:sz="0" w:space="0" w:color="auto" w:frame="1"/>
              </w:rPr>
              <w:t>кметове</w:t>
            </w:r>
            <w:proofErr w:type="spellEnd"/>
            <w:r w:rsidRPr="0033351B">
              <w:rPr>
                <w:rStyle w:val="normaltextrun"/>
                <w:bdr w:val="none" w:sz="0" w:space="0" w:color="auto" w:frame="1"/>
              </w:rPr>
              <w:t xml:space="preserve"> на 29 </w:t>
            </w:r>
            <w:proofErr w:type="spellStart"/>
            <w:r w:rsidRPr="0033351B">
              <w:rPr>
                <w:rStyle w:val="normaltextrun"/>
                <w:bdr w:val="none" w:sz="0" w:space="0" w:color="auto" w:frame="1"/>
              </w:rPr>
              <w:t>октомври</w:t>
            </w:r>
            <w:proofErr w:type="spellEnd"/>
            <w:r w:rsidRPr="0033351B">
              <w:rPr>
                <w:rStyle w:val="normaltextrun"/>
                <w:bdr w:val="none" w:sz="0" w:space="0" w:color="auto" w:frame="1"/>
              </w:rPr>
              <w:t xml:space="preserve"> 2023 г.</w:t>
            </w:r>
          </w:p>
        </w:tc>
        <w:tc>
          <w:tcPr>
            <w:tcW w:w="1696" w:type="dxa"/>
          </w:tcPr>
          <w:p w:rsidR="00B0431A" w:rsidRPr="0033351B" w:rsidRDefault="00B0431A" w:rsidP="00F22B2F">
            <w:pPr>
              <w:rPr>
                <w:rFonts w:eastAsia="Times New Roman"/>
              </w:rPr>
            </w:pPr>
            <w:proofErr w:type="spellStart"/>
            <w:r w:rsidRPr="0033351B">
              <w:rPr>
                <w:rFonts w:eastAsia="Times New Roman"/>
              </w:rPr>
              <w:t>Диян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Дяков</w:t>
            </w:r>
            <w:proofErr w:type="spellEnd"/>
          </w:p>
        </w:tc>
      </w:tr>
      <w:tr w:rsidR="00B0431A" w:rsidRPr="0033351B" w:rsidTr="00F22B2F">
        <w:tc>
          <w:tcPr>
            <w:tcW w:w="488" w:type="dxa"/>
          </w:tcPr>
          <w:p w:rsidR="00B0431A" w:rsidRPr="0033351B" w:rsidRDefault="00B0431A" w:rsidP="00F22B2F">
            <w:r w:rsidRPr="0033351B">
              <w:t>5.</w:t>
            </w:r>
          </w:p>
        </w:tc>
        <w:tc>
          <w:tcPr>
            <w:tcW w:w="7304" w:type="dxa"/>
          </w:tcPr>
          <w:p w:rsidR="00B0431A" w:rsidRPr="0033351B" w:rsidRDefault="00B0431A" w:rsidP="00F22B2F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jc w:val="both"/>
            </w:pPr>
            <w:proofErr w:type="spellStart"/>
            <w:r w:rsidRPr="0033351B">
              <w:rPr>
                <w:rFonts w:eastAsia="Times New Roman"/>
              </w:rPr>
              <w:t>Регистрация</w:t>
            </w:r>
            <w:proofErr w:type="spellEnd"/>
            <w:r w:rsidRPr="0033351B">
              <w:rPr>
                <w:rFonts w:eastAsia="Times New Roman"/>
              </w:rPr>
              <w:t xml:space="preserve"> в </w:t>
            </w:r>
            <w:proofErr w:type="spellStart"/>
            <w:r w:rsidRPr="0033351B">
              <w:rPr>
                <w:rFonts w:eastAsia="Times New Roman"/>
              </w:rPr>
              <w:t>Общинска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избирателна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комисия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гр</w:t>
            </w:r>
            <w:proofErr w:type="spellEnd"/>
            <w:r w:rsidRPr="0033351B">
              <w:rPr>
                <w:rFonts w:eastAsia="Times New Roman"/>
              </w:rPr>
              <w:t xml:space="preserve">. </w:t>
            </w:r>
            <w:proofErr w:type="spellStart"/>
            <w:r w:rsidRPr="0033351B">
              <w:rPr>
                <w:rFonts w:eastAsia="Times New Roman"/>
              </w:rPr>
              <w:t>Джебел</w:t>
            </w:r>
            <w:proofErr w:type="spellEnd"/>
            <w:r w:rsidRPr="0033351B">
              <w:rPr>
                <w:rFonts w:eastAsia="Times New Roman"/>
              </w:rPr>
              <w:t xml:space="preserve"> на </w:t>
            </w:r>
            <w:proofErr w:type="spellStart"/>
            <w:r w:rsidRPr="0033351B">
              <w:rPr>
                <w:rFonts w:eastAsia="Times New Roman"/>
              </w:rPr>
              <w:t>политически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партии</w:t>
            </w:r>
            <w:proofErr w:type="spellEnd"/>
            <w:r w:rsidRPr="0033351B">
              <w:rPr>
                <w:rFonts w:eastAsia="Times New Roman"/>
              </w:rPr>
              <w:t xml:space="preserve"> и </w:t>
            </w:r>
            <w:proofErr w:type="spellStart"/>
            <w:r w:rsidRPr="0033351B">
              <w:rPr>
                <w:rFonts w:eastAsia="Times New Roman"/>
              </w:rPr>
              <w:t>коалиции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за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участие</w:t>
            </w:r>
            <w:proofErr w:type="spellEnd"/>
            <w:r w:rsidRPr="0033351B">
              <w:rPr>
                <w:rFonts w:eastAsia="Times New Roman"/>
              </w:rPr>
              <w:t xml:space="preserve"> в </w:t>
            </w:r>
            <w:proofErr w:type="spellStart"/>
            <w:r w:rsidRPr="0033351B">
              <w:rPr>
                <w:rFonts w:eastAsia="Times New Roman"/>
              </w:rPr>
              <w:t>изборите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за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общински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съветници</w:t>
            </w:r>
            <w:proofErr w:type="spellEnd"/>
            <w:r w:rsidRPr="0033351B">
              <w:rPr>
                <w:rFonts w:eastAsia="Times New Roman"/>
              </w:rPr>
              <w:t xml:space="preserve"> и </w:t>
            </w:r>
            <w:proofErr w:type="spellStart"/>
            <w:r w:rsidRPr="0033351B">
              <w:rPr>
                <w:rFonts w:eastAsia="Times New Roman"/>
              </w:rPr>
              <w:t>кметове</w:t>
            </w:r>
            <w:proofErr w:type="spellEnd"/>
            <w:r w:rsidRPr="0033351B">
              <w:rPr>
                <w:rFonts w:eastAsia="Times New Roman"/>
              </w:rPr>
              <w:t xml:space="preserve"> на 29 </w:t>
            </w:r>
            <w:proofErr w:type="spellStart"/>
            <w:r w:rsidRPr="0033351B">
              <w:rPr>
                <w:rFonts w:eastAsia="Times New Roman"/>
              </w:rPr>
              <w:t>октомври</w:t>
            </w:r>
            <w:proofErr w:type="spellEnd"/>
            <w:r w:rsidRPr="0033351B">
              <w:rPr>
                <w:rFonts w:eastAsia="Times New Roman"/>
              </w:rPr>
              <w:t xml:space="preserve"> 2023 г. в </w:t>
            </w:r>
            <w:proofErr w:type="spellStart"/>
            <w:r w:rsidRPr="0033351B">
              <w:rPr>
                <w:rFonts w:eastAsia="Times New Roman"/>
              </w:rPr>
              <w:t>Община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Джебел</w:t>
            </w:r>
            <w:proofErr w:type="spellEnd"/>
            <w:r w:rsidRPr="0033351B">
              <w:rPr>
                <w:rFonts w:eastAsia="Times New Roman"/>
              </w:rPr>
              <w:t>.</w:t>
            </w:r>
            <w:r w:rsidRPr="0033351B">
              <w:t xml:space="preserve"> </w:t>
            </w:r>
          </w:p>
          <w:p w:rsidR="00B0431A" w:rsidRPr="0033351B" w:rsidRDefault="00B0431A" w:rsidP="00F22B2F">
            <w:pPr>
              <w:jc w:val="both"/>
              <w:rPr>
                <w:rStyle w:val="normaltextrun"/>
                <w:bdr w:val="none" w:sz="0" w:space="0" w:color="auto" w:frame="1"/>
              </w:rPr>
            </w:pPr>
          </w:p>
        </w:tc>
        <w:tc>
          <w:tcPr>
            <w:tcW w:w="1696" w:type="dxa"/>
          </w:tcPr>
          <w:p w:rsidR="00B0431A" w:rsidRPr="0033351B" w:rsidRDefault="00B0431A" w:rsidP="00F22B2F">
            <w:pPr>
              <w:rPr>
                <w:rFonts w:eastAsia="Times New Roman"/>
              </w:rPr>
            </w:pPr>
            <w:proofErr w:type="spellStart"/>
            <w:r w:rsidRPr="0033351B">
              <w:rPr>
                <w:rFonts w:eastAsia="Times New Roman"/>
              </w:rPr>
              <w:t>Яна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Делчева</w:t>
            </w:r>
            <w:proofErr w:type="spellEnd"/>
          </w:p>
        </w:tc>
      </w:tr>
    </w:tbl>
    <w:p w:rsidR="0089611A" w:rsidRDefault="0089611A">
      <w:bookmarkStart w:id="0" w:name="_GoBack"/>
      <w:bookmarkEnd w:id="0"/>
    </w:p>
    <w:p w:rsidR="0089611A" w:rsidRDefault="0089611A"/>
    <w:p w:rsidR="0089611A" w:rsidRDefault="0089611A">
      <w:r>
        <w:t>ОИК – Джебел.</w:t>
      </w:r>
    </w:p>
    <w:sectPr w:rsidR="0089611A" w:rsidSect="00B043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15"/>
    <w:rsid w:val="00054015"/>
    <w:rsid w:val="003C7B11"/>
    <w:rsid w:val="00482B06"/>
    <w:rsid w:val="00564916"/>
    <w:rsid w:val="0089611A"/>
    <w:rsid w:val="0098608A"/>
    <w:rsid w:val="009F6863"/>
    <w:rsid w:val="00AB669E"/>
    <w:rsid w:val="00B0431A"/>
    <w:rsid w:val="00B72331"/>
    <w:rsid w:val="00F3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4263"/>
  <w15:chartTrackingRefBased/>
  <w15:docId w15:val="{A21E3730-83C8-452F-AB31-1AE9922E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1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1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B06"/>
    <w:pPr>
      <w:ind w:left="720"/>
      <w:contextualSpacing/>
    </w:pPr>
  </w:style>
  <w:style w:type="character" w:customStyle="1" w:styleId="normaltextrun">
    <w:name w:val="normaltextrun"/>
    <w:basedOn w:val="a0"/>
    <w:rsid w:val="00B0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2023-09-11T15:47:00Z</dcterms:created>
  <dcterms:modified xsi:type="dcterms:W3CDTF">2023-09-14T15:59:00Z</dcterms:modified>
</cp:coreProperties>
</file>