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40" w:rsidRPr="00EB1F40" w:rsidRDefault="00EB1F40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1F40">
        <w:rPr>
          <w:rFonts w:ascii="Times New Roman" w:eastAsia="Times New Roman" w:hAnsi="Times New Roman" w:cs="Times New Roman"/>
          <w:sz w:val="24"/>
          <w:szCs w:val="24"/>
        </w:rPr>
        <w:t>Общ</w:t>
      </w:r>
      <w:r w:rsidR="00DC38DB">
        <w:rPr>
          <w:rFonts w:ascii="Times New Roman" w:eastAsia="Times New Roman" w:hAnsi="Times New Roman" w:cs="Times New Roman"/>
          <w:sz w:val="24"/>
          <w:szCs w:val="24"/>
        </w:rPr>
        <w:t xml:space="preserve">инска избирателна комисия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EB1F40" w:rsidRPr="00EB1F40" w:rsidRDefault="00222213" w:rsidP="00EB1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21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EB1F40" w:rsidRPr="00EB1F40" w:rsidRDefault="00CC6EF0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 w:rsidR="004A154B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EB1F40" w:rsidRPr="00EB1F40">
        <w:rPr>
          <w:rFonts w:ascii="Times New Roman" w:eastAsia="Times New Roman" w:hAnsi="Times New Roman" w:cs="Times New Roman"/>
          <w:sz w:val="24"/>
          <w:szCs w:val="24"/>
        </w:rPr>
        <w:t>.09.2019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</w:p>
    <w:p w:rsidR="00EB1F40" w:rsidRPr="00EB1F40" w:rsidRDefault="00EB1F40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F40">
        <w:rPr>
          <w:rFonts w:ascii="Times New Roman" w:eastAsia="Times New Roman" w:hAnsi="Times New Roman" w:cs="Times New Roman"/>
          <w:sz w:val="24"/>
          <w:szCs w:val="24"/>
        </w:rPr>
        <w:t>ОТНОСНО: Определяне броя на членовете на всяка СИК</w:t>
      </w:r>
      <w:r w:rsidR="00CC6EF0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</w:t>
      </w:r>
      <w:r w:rsidR="00CC6E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 за изборите за общински съветници и за кметове на 27.10.2019 г.</w:t>
      </w:r>
    </w:p>
    <w:p w:rsidR="00EB1F40" w:rsidRPr="00EB1F40" w:rsidRDefault="00EB1F40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F40">
        <w:rPr>
          <w:rFonts w:ascii="Times New Roman" w:eastAsia="Times New Roman" w:hAnsi="Times New Roman" w:cs="Times New Roman"/>
          <w:sz w:val="24"/>
          <w:szCs w:val="24"/>
        </w:rPr>
        <w:t>На основание чл. 87, ал.1, т. 1 от ИК, във връзка с Решение № 1029-МИ/ 10.09.2019 г. на ЦИК, обявените предварителен брой избиратели по секции в изборите за общински съветници и за кметове на 27.10.2019 г., Общ</w:t>
      </w:r>
      <w:r w:rsidR="00CC6EF0">
        <w:rPr>
          <w:rFonts w:ascii="Times New Roman" w:eastAsia="Times New Roman" w:hAnsi="Times New Roman" w:cs="Times New Roman"/>
          <w:sz w:val="24"/>
          <w:szCs w:val="24"/>
        </w:rPr>
        <w:t xml:space="preserve">инска избирателна комисия </w:t>
      </w:r>
      <w:r w:rsidR="00CC6E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EB1F4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B1F40" w:rsidRPr="00EB1F40" w:rsidRDefault="00EB1F40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F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1F40" w:rsidRPr="00EB1F40" w:rsidRDefault="00EB1F40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F40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EB1F40" w:rsidRPr="00EB1F40" w:rsidRDefault="00EB1F40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F40">
        <w:rPr>
          <w:rFonts w:ascii="Times New Roman" w:eastAsia="Times New Roman" w:hAnsi="Times New Roman" w:cs="Times New Roman"/>
          <w:sz w:val="24"/>
          <w:szCs w:val="24"/>
        </w:rPr>
        <w:t xml:space="preserve">Определя броят на </w:t>
      </w:r>
      <w:r w:rsidR="00CC6EF0">
        <w:rPr>
          <w:rFonts w:ascii="Times New Roman" w:eastAsia="Times New Roman" w:hAnsi="Times New Roman" w:cs="Times New Roman"/>
          <w:sz w:val="24"/>
          <w:szCs w:val="24"/>
        </w:rPr>
        <w:t xml:space="preserve">членовете на СИК в община </w:t>
      </w:r>
      <w:r w:rsidR="00CC6EF0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EB1F40">
        <w:rPr>
          <w:rFonts w:ascii="Times New Roman" w:eastAsia="Times New Roman" w:hAnsi="Times New Roman" w:cs="Times New Roman"/>
          <w:sz w:val="24"/>
          <w:szCs w:val="24"/>
        </w:rPr>
        <w:t>, включително председател, зам. председател и секретар, в изборите за общински съветници и за кметове на 27.10.2019 г., както следва:</w:t>
      </w:r>
    </w:p>
    <w:p w:rsidR="00EB1F40" w:rsidRPr="00EB1F40" w:rsidRDefault="00EB1F40" w:rsidP="00EB1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F40">
        <w:rPr>
          <w:rFonts w:ascii="Times New Roman" w:eastAsia="Times New Roman" w:hAnsi="Times New Roman" w:cs="Times New Roman"/>
          <w:sz w:val="24"/>
          <w:szCs w:val="24"/>
        </w:rPr>
        <w:t>За секции до 500 избиратели включително – по 7 члена в СИК.</w:t>
      </w:r>
    </w:p>
    <w:p w:rsidR="00EB1F40" w:rsidRPr="00EB1F40" w:rsidRDefault="00EB1F40" w:rsidP="00EB1F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F40">
        <w:rPr>
          <w:rFonts w:ascii="Times New Roman" w:eastAsia="Times New Roman" w:hAnsi="Times New Roman" w:cs="Times New Roman"/>
          <w:sz w:val="24"/>
          <w:szCs w:val="24"/>
        </w:rPr>
        <w:t>За секции над 500 избиратели – по 9 члена в СИК.</w:t>
      </w:r>
    </w:p>
    <w:p w:rsidR="00EB1F40" w:rsidRDefault="00EB1F40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1F40">
        <w:rPr>
          <w:rFonts w:ascii="Times New Roman" w:eastAsia="Times New Roman" w:hAnsi="Times New Roman" w:cs="Times New Roman"/>
          <w:sz w:val="24"/>
          <w:szCs w:val="24"/>
        </w:rPr>
        <w:t>Според горецитираните условия броят на членовете на всяка СИК, е както следва:</w:t>
      </w:r>
    </w:p>
    <w:p w:rsidR="00CC6EF0" w:rsidRDefault="00CC6EF0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1 - 9:</w:t>
      </w:r>
    </w:p>
    <w:p w:rsidR="00CC6EF0" w:rsidRDefault="00CC6EF0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2 - 9: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4 - 9: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7 -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9 -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10 -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11 -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12 -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13 -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14 -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15 -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16 -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17 -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18 -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C38D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C38D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C38D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C38D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C38D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CC6EF0" w:rsidRDefault="00CC6EF0" w:rsidP="00CC6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DC38DB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</w:t>
      </w:r>
      <w:r w:rsidR="00DC38D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25 - 7: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26 - 7: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27 - 7: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28 - 7: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29 - 7: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30 - 9: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31 - 7: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32 - 7: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33 - 7: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34- 7: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35 - 7: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36 - 7: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37 - 7: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38 - 7: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39 - 7: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40 - 7: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41 - 7: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42 - 7:</w:t>
      </w:r>
    </w:p>
    <w:p w:rsidR="00DC38DB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43 - 7:</w:t>
      </w:r>
    </w:p>
    <w:p w:rsidR="00EB1F40" w:rsidRPr="00EB1F40" w:rsidRDefault="00DC38DB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44 - 7:</w:t>
      </w:r>
    </w:p>
    <w:p w:rsidR="00EB1F40" w:rsidRPr="00EB1F40" w:rsidRDefault="00EB1F40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F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1F40" w:rsidRDefault="00EB1F40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B1F40">
        <w:rPr>
          <w:rFonts w:ascii="Times New Roman" w:eastAsia="Times New Roman" w:hAnsi="Times New Roman" w:cs="Times New Roman"/>
          <w:sz w:val="24"/>
          <w:szCs w:val="24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DC38DB" w:rsidRDefault="00DC38DB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C38DB" w:rsidRPr="00EB1F40" w:rsidRDefault="00DC38DB" w:rsidP="00EB1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C38DB" w:rsidRDefault="00DC38DB" w:rsidP="00DC38DB">
      <w:pPr>
        <w:pStyle w:val="NormalWeb"/>
      </w:pPr>
      <w:r>
        <w:t>Председател: Ангелина Миткова Хаджиева</w:t>
      </w:r>
    </w:p>
    <w:p w:rsidR="00DC38DB" w:rsidRPr="00EF5AE6" w:rsidRDefault="00DC38DB" w:rsidP="00DC38DB">
      <w:pPr>
        <w:pStyle w:val="NormalWeb"/>
        <w:rPr>
          <w:lang w:val="bg-BG"/>
        </w:rPr>
      </w:pPr>
      <w:r>
        <w:t>Секретар: Ергин Шевкет Юсеин</w:t>
      </w:r>
    </w:p>
    <w:p w:rsidR="00DC38DB" w:rsidRPr="00EF5AE6" w:rsidRDefault="00DC38DB" w:rsidP="00DC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5AE6">
        <w:rPr>
          <w:rFonts w:ascii="Times New Roman" w:eastAsia="Times New Roman" w:hAnsi="Times New Roman" w:cs="Times New Roman"/>
          <w:sz w:val="24"/>
          <w:szCs w:val="24"/>
        </w:rPr>
        <w:t>* Публикувано на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.09.2019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19.00 часа </w:t>
      </w:r>
    </w:p>
    <w:p w:rsidR="001D15AE" w:rsidRDefault="001D15AE"/>
    <w:sectPr w:rsidR="001D15AE" w:rsidSect="001D15A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EB1F40"/>
    <w:rsid w:val="001D15AE"/>
    <w:rsid w:val="00222213"/>
    <w:rsid w:val="004A154B"/>
    <w:rsid w:val="00CC6EF0"/>
    <w:rsid w:val="00DC38DB"/>
    <w:rsid w:val="00E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EB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1F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2</cp:revision>
  <dcterms:created xsi:type="dcterms:W3CDTF">2019-09-12T07:53:00Z</dcterms:created>
  <dcterms:modified xsi:type="dcterms:W3CDTF">2019-09-13T11:56:00Z</dcterms:modified>
</cp:coreProperties>
</file>