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72" w:rsidRPr="00721572" w:rsidRDefault="00721572" w:rsidP="0072157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21572">
        <w:rPr>
          <w:rFonts w:ascii="Times New Roman" w:eastAsia="Times New Roman" w:hAnsi="Times New Roman" w:cs="Times New Roman"/>
          <w:b/>
          <w:sz w:val="24"/>
          <w:szCs w:val="24"/>
          <w:lang w:eastAsia="bg-BG"/>
        </w:rPr>
        <w:t>Общинска избирателна комисия Джебел</w:t>
      </w:r>
    </w:p>
    <w:p w:rsidR="00721572" w:rsidRPr="00721572" w:rsidRDefault="00721572" w:rsidP="00721572">
      <w:pPr>
        <w:spacing w:after="0" w:line="240" w:lineRule="auto"/>
        <w:jc w:val="center"/>
        <w:rPr>
          <w:rFonts w:ascii="Times New Roman" w:eastAsia="Times New Roman" w:hAnsi="Times New Roman" w:cs="Times New Roman"/>
          <w:b/>
          <w:sz w:val="24"/>
          <w:szCs w:val="24"/>
          <w:lang w:eastAsia="bg-BG"/>
        </w:rPr>
      </w:pPr>
      <w:r w:rsidRPr="00721572">
        <w:rPr>
          <w:rFonts w:ascii="Times New Roman" w:eastAsia="Times New Roman" w:hAnsi="Times New Roman" w:cs="Times New Roman"/>
          <w:b/>
          <w:sz w:val="24"/>
          <w:szCs w:val="24"/>
          <w:lang w:eastAsia="bg-BG"/>
        </w:rPr>
        <w:pict>
          <v:rect id="_x0000_i1025" style="width:0;height:1.5pt" o:hralign="center" o:hrstd="t" o:hr="t" fillcolor="#a0a0a0" stroked="f"/>
        </w:pict>
      </w:r>
    </w:p>
    <w:p w:rsidR="0089094B" w:rsidRPr="0089094B" w:rsidRDefault="0089094B" w:rsidP="0089094B">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bookmarkStart w:id="0" w:name="_GoBack"/>
      <w:bookmarkEnd w:id="0"/>
      <w:r w:rsidRPr="0089094B">
        <w:rPr>
          <w:rFonts w:ascii="Helvetica" w:eastAsia="Times New Roman" w:hAnsi="Helvetica" w:cs="Helvetica"/>
          <w:color w:val="333333"/>
          <w:sz w:val="34"/>
          <w:szCs w:val="34"/>
          <w:lang w:eastAsia="bg-BG"/>
        </w:rPr>
        <w:t>РЕШЕНИЕ</w:t>
      </w:r>
      <w:r w:rsidRPr="0089094B">
        <w:rPr>
          <w:rFonts w:ascii="Helvetica" w:eastAsia="Times New Roman" w:hAnsi="Helvetica" w:cs="Helvetica"/>
          <w:color w:val="333333"/>
          <w:sz w:val="34"/>
          <w:szCs w:val="34"/>
          <w:lang w:eastAsia="bg-BG"/>
        </w:rPr>
        <w:br/>
        <w:t xml:space="preserve">№ </w:t>
      </w:r>
      <w:r w:rsidR="00FF2630">
        <w:rPr>
          <w:rFonts w:ascii="Helvetica" w:eastAsia="Times New Roman" w:hAnsi="Helvetica" w:cs="Helvetica"/>
          <w:color w:val="333333"/>
          <w:sz w:val="34"/>
          <w:szCs w:val="34"/>
          <w:lang w:val="en-US" w:eastAsia="bg-BG"/>
        </w:rPr>
        <w:t>3</w:t>
      </w:r>
      <w:r w:rsidRPr="0089094B">
        <w:rPr>
          <w:rFonts w:ascii="Helvetica" w:eastAsia="Times New Roman" w:hAnsi="Helvetica" w:cs="Helvetica"/>
          <w:color w:val="333333"/>
          <w:sz w:val="34"/>
          <w:szCs w:val="34"/>
          <w:lang w:eastAsia="bg-BG"/>
        </w:rPr>
        <w:t>-МИ</w:t>
      </w:r>
      <w:r w:rsidRPr="0089094B">
        <w:rPr>
          <w:rFonts w:ascii="Helvetica" w:eastAsia="Times New Roman" w:hAnsi="Helvetica" w:cs="Helvetica"/>
          <w:color w:val="333333"/>
          <w:sz w:val="34"/>
          <w:szCs w:val="34"/>
          <w:lang w:eastAsia="bg-BG"/>
        </w:rPr>
        <w:br/>
      </w:r>
      <w:r w:rsidR="00FF2630">
        <w:rPr>
          <w:rFonts w:ascii="Helvetica" w:eastAsia="Times New Roman" w:hAnsi="Helvetica" w:cs="Helvetica"/>
          <w:color w:val="333333"/>
          <w:sz w:val="34"/>
          <w:szCs w:val="34"/>
          <w:lang w:eastAsia="bg-BG"/>
        </w:rPr>
        <w:t>Джебел</w:t>
      </w:r>
      <w:r w:rsidRPr="0089094B">
        <w:rPr>
          <w:rFonts w:ascii="Helvetica" w:eastAsia="Times New Roman" w:hAnsi="Helvetica" w:cs="Helvetica"/>
          <w:color w:val="333333"/>
          <w:sz w:val="34"/>
          <w:szCs w:val="34"/>
          <w:lang w:eastAsia="bg-BG"/>
        </w:rPr>
        <w:t>, 0</w:t>
      </w:r>
      <w:r w:rsidR="00FF2630">
        <w:rPr>
          <w:rFonts w:ascii="Helvetica" w:eastAsia="Times New Roman" w:hAnsi="Helvetica" w:cs="Helvetica"/>
          <w:color w:val="333333"/>
          <w:sz w:val="34"/>
          <w:szCs w:val="34"/>
          <w:lang w:eastAsia="bg-BG"/>
        </w:rPr>
        <w:t>6</w:t>
      </w:r>
      <w:r w:rsidRPr="0089094B">
        <w:rPr>
          <w:rFonts w:ascii="Helvetica" w:eastAsia="Times New Roman" w:hAnsi="Helvetica" w:cs="Helvetica"/>
          <w:color w:val="333333"/>
          <w:sz w:val="34"/>
          <w:szCs w:val="34"/>
          <w:lang w:eastAsia="bg-BG"/>
        </w:rPr>
        <w:t>.09.2019</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ОТНОСНО: Приемно време за граждани,организация на заседанията на ОИК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график за дежурства</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w:t>
      </w:r>
    </w:p>
    <w:p w:rsidR="0089094B" w:rsidRPr="0089094B" w:rsidRDefault="0089094B" w:rsidP="0089094B">
      <w:pPr>
        <w:shd w:val="clear" w:color="auto" w:fill="FFFFFF"/>
        <w:spacing w:after="150" w:line="240" w:lineRule="auto"/>
        <w:jc w:val="center"/>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РЕШЕНИЕ </w:t>
      </w:r>
      <w:r w:rsidRPr="0089094B">
        <w:rPr>
          <w:rFonts w:ascii="Helvetica" w:eastAsia="Times New Roman" w:hAnsi="Helvetica" w:cs="Helvetica"/>
          <w:color w:val="333333"/>
          <w:sz w:val="21"/>
          <w:szCs w:val="21"/>
          <w:lang w:eastAsia="bg-BG"/>
        </w:rPr>
        <w:br/>
        <w:t xml:space="preserve">№ </w:t>
      </w:r>
      <w:r w:rsidR="00FF2630">
        <w:rPr>
          <w:rFonts w:ascii="Helvetica" w:eastAsia="Times New Roman" w:hAnsi="Helvetica" w:cs="Helvetica"/>
          <w:color w:val="333333"/>
          <w:sz w:val="21"/>
          <w:szCs w:val="21"/>
          <w:lang w:eastAsia="bg-BG"/>
        </w:rPr>
        <w:t>3</w:t>
      </w:r>
      <w:r w:rsidRPr="0089094B">
        <w:rPr>
          <w:rFonts w:ascii="Helvetica" w:eastAsia="Times New Roman" w:hAnsi="Helvetica" w:cs="Helvetica"/>
          <w:color w:val="333333"/>
          <w:sz w:val="21"/>
          <w:szCs w:val="21"/>
          <w:lang w:eastAsia="bg-BG"/>
        </w:rPr>
        <w:t>-МИ</w:t>
      </w:r>
      <w:r w:rsidRPr="0089094B">
        <w:rPr>
          <w:rFonts w:ascii="Helvetica" w:eastAsia="Times New Roman" w:hAnsi="Helvetica" w:cs="Helvetica"/>
          <w:color w:val="333333"/>
          <w:sz w:val="21"/>
          <w:szCs w:val="21"/>
          <w:lang w:eastAsia="bg-BG"/>
        </w:rPr>
        <w:br/>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0</w:t>
      </w:r>
      <w:r w:rsidR="00FF2630">
        <w:rPr>
          <w:rFonts w:ascii="Helvetica" w:eastAsia="Times New Roman" w:hAnsi="Helvetica" w:cs="Helvetica"/>
          <w:color w:val="333333"/>
          <w:sz w:val="21"/>
          <w:szCs w:val="21"/>
          <w:lang w:eastAsia="bg-BG"/>
        </w:rPr>
        <w:t>6</w:t>
      </w:r>
      <w:r w:rsidRPr="0089094B">
        <w:rPr>
          <w:rFonts w:ascii="Helvetica" w:eastAsia="Times New Roman" w:hAnsi="Helvetica" w:cs="Helvetica"/>
          <w:color w:val="333333"/>
          <w:sz w:val="21"/>
          <w:szCs w:val="21"/>
          <w:lang w:eastAsia="bg-BG"/>
        </w:rPr>
        <w:t>.09.2019</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ОТНОСНО: Приемно време за граждани,организация на заседанията на ОИК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график за дежурства</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На основание чл.87, ал. 1, т. 1 от ИК и Решение №848-МИ от 28.08.2019г. на ЦИК, ОИК – </w:t>
      </w:r>
      <w:r w:rsidR="00FF2630">
        <w:rPr>
          <w:rFonts w:ascii="Helvetica" w:eastAsia="Times New Roman" w:hAnsi="Helvetica" w:cs="Helvetica"/>
          <w:color w:val="333333"/>
          <w:sz w:val="21"/>
          <w:szCs w:val="21"/>
          <w:lang w:eastAsia="bg-BG"/>
        </w:rPr>
        <w:t>Джебел</w:t>
      </w:r>
    </w:p>
    <w:p w:rsidR="0089094B" w:rsidRPr="0089094B" w:rsidRDefault="0089094B" w:rsidP="0089094B">
      <w:pPr>
        <w:shd w:val="clear" w:color="auto" w:fill="FFFFFF"/>
        <w:spacing w:after="150" w:line="240" w:lineRule="auto"/>
        <w:jc w:val="center"/>
        <w:rPr>
          <w:rFonts w:ascii="Helvetica" w:eastAsia="Times New Roman" w:hAnsi="Helvetica" w:cs="Helvetica"/>
          <w:color w:val="333333"/>
          <w:sz w:val="21"/>
          <w:szCs w:val="21"/>
          <w:lang w:eastAsia="bg-BG"/>
        </w:rPr>
      </w:pPr>
      <w:r w:rsidRPr="0089094B">
        <w:rPr>
          <w:rFonts w:ascii="Helvetica" w:eastAsia="Times New Roman" w:hAnsi="Helvetica" w:cs="Helvetica"/>
          <w:b/>
          <w:bCs/>
          <w:color w:val="333333"/>
          <w:sz w:val="21"/>
          <w:szCs w:val="21"/>
          <w:lang w:eastAsia="bg-BG"/>
        </w:rPr>
        <w:t>РЕШИ:</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Приемното време за граждани в ОИК –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xml:space="preserve"> е:</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всеки ден – от 9.00 часа до 17.</w:t>
      </w:r>
      <w:r w:rsidR="00FF2630">
        <w:rPr>
          <w:rFonts w:ascii="Helvetica" w:eastAsia="Times New Roman" w:hAnsi="Helvetica" w:cs="Helvetica"/>
          <w:color w:val="333333"/>
          <w:sz w:val="21"/>
          <w:szCs w:val="21"/>
          <w:lang w:eastAsia="bg-BG"/>
        </w:rPr>
        <w:t>0</w:t>
      </w:r>
      <w:r w:rsidRPr="0089094B">
        <w:rPr>
          <w:rFonts w:ascii="Helvetica" w:eastAsia="Times New Roman" w:hAnsi="Helvetica" w:cs="Helvetica"/>
          <w:color w:val="333333"/>
          <w:sz w:val="21"/>
          <w:szCs w:val="21"/>
          <w:lang w:eastAsia="bg-BG"/>
        </w:rPr>
        <w:t>0 часа, с изключение на случаите, когато съгласно разпоредбите на Изборния кодекс и по Решение на ЦИК се установяват други часове за работа на ОИК.</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Относно: организация на заседанията на ОИК –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начина на приемане на решения и номерирането им :</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Заседанията на ОИК –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xml:space="preserve">  ще се провеждат всеки ден от 17.</w:t>
      </w:r>
      <w:r w:rsidR="00FF2630">
        <w:rPr>
          <w:rFonts w:ascii="Helvetica" w:eastAsia="Times New Roman" w:hAnsi="Helvetica" w:cs="Helvetica"/>
          <w:color w:val="333333"/>
          <w:sz w:val="21"/>
          <w:szCs w:val="21"/>
          <w:lang w:eastAsia="bg-BG"/>
        </w:rPr>
        <w:t>3</w:t>
      </w:r>
      <w:r w:rsidRPr="0089094B">
        <w:rPr>
          <w:rFonts w:ascii="Helvetica" w:eastAsia="Times New Roman" w:hAnsi="Helvetica" w:cs="Helvetica"/>
          <w:color w:val="333333"/>
          <w:sz w:val="21"/>
          <w:szCs w:val="21"/>
          <w:lang w:eastAsia="bg-BG"/>
        </w:rPr>
        <w:t>0 часа, с изключение на случаите, когато Комисията реши друго.</w:t>
      </w:r>
    </w:p>
    <w:p w:rsidR="0089094B" w:rsidRPr="0089094B" w:rsidRDefault="0089094B" w:rsidP="0089094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b/>
          <w:bCs/>
          <w:color w:val="333333"/>
          <w:sz w:val="21"/>
          <w:szCs w:val="21"/>
          <w:lang w:eastAsia="bg-BG"/>
        </w:rPr>
        <w:t>Ред за свикване на заседанията и начин на приемане на решенията на общинската избирателна комисия (ОИК)</w:t>
      </w:r>
    </w:p>
    <w:p w:rsidR="0089094B" w:rsidRPr="0089094B" w:rsidRDefault="0089094B" w:rsidP="0089094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89094B" w:rsidRPr="0089094B" w:rsidRDefault="0089094B" w:rsidP="0089094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89094B" w:rsidRPr="0089094B" w:rsidRDefault="0089094B" w:rsidP="0089094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Проектът за дневен ред се публикува на интернет страницата на комисията преди заседанието.</w:t>
      </w:r>
    </w:p>
    <w:p w:rsidR="0089094B" w:rsidRPr="0089094B" w:rsidRDefault="0089094B" w:rsidP="0089094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89094B" w:rsidRPr="0089094B" w:rsidRDefault="0089094B" w:rsidP="0089094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Гласуването е явно и поименно. Гласува се „за“ или „против“. Не се допуска гласуване „въздържал се“.</w:t>
      </w:r>
    </w:p>
    <w:p w:rsidR="0089094B" w:rsidRPr="0089094B" w:rsidRDefault="0089094B" w:rsidP="0089094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lastRenderedPageBreak/>
        <w:t>Членовете на ОИК, когато не са съгласни с прието решение, могат да изразят „особено мнение“, като писмено посочат в какво се изразява то.</w:t>
      </w:r>
    </w:p>
    <w:p w:rsidR="0089094B" w:rsidRPr="0089094B" w:rsidRDefault="0089094B" w:rsidP="0089094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За заседанията на ОИК се съставя протокол, който се подписва от председателя и секретаря и се публикува на интернет страницата на комисията.</w:t>
      </w:r>
    </w:p>
    <w:p w:rsidR="0089094B" w:rsidRPr="0089094B" w:rsidRDefault="0089094B" w:rsidP="0089094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Общинската избирателна комисия приема решенията си с мнозинство две трети от присъстващите членове.</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w:t>
      </w:r>
      <w:proofErr w:type="spellStart"/>
      <w:r w:rsidRPr="0089094B">
        <w:rPr>
          <w:rFonts w:ascii="Helvetica" w:eastAsia="Times New Roman" w:hAnsi="Helvetica" w:cs="Helvetica"/>
          <w:color w:val="333333"/>
          <w:sz w:val="21"/>
          <w:szCs w:val="21"/>
          <w:lang w:eastAsia="bg-BG"/>
        </w:rPr>
        <w:t>диспозитива</w:t>
      </w:r>
      <w:proofErr w:type="spellEnd"/>
      <w:r w:rsidRPr="0089094B">
        <w:rPr>
          <w:rFonts w:ascii="Helvetica" w:eastAsia="Times New Roman" w:hAnsi="Helvetica" w:cs="Helvetica"/>
          <w:color w:val="333333"/>
          <w:sz w:val="21"/>
          <w:szCs w:val="21"/>
          <w:lang w:eastAsia="bg-BG"/>
        </w:rPr>
        <w:t xml:space="preserve"> се посочва, че е налице решение за отхвърляне по смисъла на чл. 85, ал. 4, изр. второ ИК.</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Решението на ОИК подлежи на обжалване пред ЦИК по реда на чл. 88 ИК.</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При отмяна на решението за отхвърляне ОИК постановява ново решение, което се приема с мнозинство повече от половината от всичките й членове.</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proofErr w:type="spellStart"/>
      <w:r w:rsidRPr="0089094B">
        <w:rPr>
          <w:rFonts w:ascii="Helvetica" w:eastAsia="Times New Roman" w:hAnsi="Helvetica" w:cs="Helvetica"/>
          <w:color w:val="333333"/>
          <w:sz w:val="21"/>
          <w:szCs w:val="21"/>
          <w:lang w:eastAsia="bg-BG"/>
        </w:rPr>
        <w:t>Административнопроцесуалния</w:t>
      </w:r>
      <w:proofErr w:type="spellEnd"/>
      <w:r w:rsidRPr="0089094B">
        <w:rPr>
          <w:rFonts w:ascii="Helvetica" w:eastAsia="Times New Roman" w:hAnsi="Helvetica" w:cs="Helvetica"/>
          <w:color w:val="333333"/>
          <w:sz w:val="21"/>
          <w:szCs w:val="21"/>
          <w:lang w:eastAsia="bg-BG"/>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Решенията на комисията се приемат с поименно гласуване, което се отразява в протокола от заседанието.</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Решенията, удостоверенията и текущата кореспонденция на ОИК се подписват от председателя и секретаря.</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Решенията, протоколите, удостоверенията и текущата кореспонденция на ОИК се подпечатват с печата им.</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На заседанията на комисията може да присъстват </w:t>
      </w:r>
      <w:proofErr w:type="spellStart"/>
      <w:r w:rsidRPr="0089094B">
        <w:rPr>
          <w:rFonts w:ascii="Helvetica" w:eastAsia="Times New Roman" w:hAnsi="Helvetica" w:cs="Helvetica"/>
          <w:color w:val="333333"/>
          <w:sz w:val="21"/>
          <w:szCs w:val="21"/>
          <w:lang w:eastAsia="bg-BG"/>
        </w:rPr>
        <w:t>застъпници</w:t>
      </w:r>
      <w:proofErr w:type="spellEnd"/>
      <w:r w:rsidRPr="0089094B">
        <w:rPr>
          <w:rFonts w:ascii="Helvetica" w:eastAsia="Times New Roman" w:hAnsi="Helvetica" w:cs="Helvetica"/>
          <w:color w:val="333333"/>
          <w:sz w:val="21"/>
          <w:szCs w:val="21"/>
          <w:lang w:eastAsia="bg-BG"/>
        </w:rPr>
        <w:t>,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b/>
          <w:bCs/>
          <w:color w:val="333333"/>
          <w:sz w:val="21"/>
          <w:szCs w:val="21"/>
          <w:lang w:eastAsia="bg-BG"/>
        </w:rPr>
        <w:t>Обявяване на решенията</w:t>
      </w:r>
    </w:p>
    <w:p w:rsidR="0089094B" w:rsidRPr="0089094B" w:rsidRDefault="0089094B" w:rsidP="0089094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w:t>
      </w:r>
      <w:r w:rsidRPr="0089094B">
        <w:rPr>
          <w:rFonts w:ascii="Helvetica" w:eastAsia="Times New Roman" w:hAnsi="Helvetica" w:cs="Helvetica"/>
          <w:color w:val="333333"/>
          <w:sz w:val="21"/>
          <w:szCs w:val="21"/>
          <w:lang w:eastAsia="bg-BG"/>
        </w:rPr>
        <w:lastRenderedPageBreak/>
        <w:t>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Относно: График на дежурствата за периода 06.09.2019г. – 16.09.2019г.- Утвърждава график на дежурствата за периода.</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Относно: задълженията на членовете на ОИК –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xml:space="preserve"> по време на дежурство:</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По време на дежурство членовете на ОИК –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xml:space="preserve"> са длъжни: да се явяват в работното помещение на Комисията, в началните часовете, посочени в утвърдения график на дежурствата; да приемат и завеждат в съответните регистри адресираните до ОИК –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xml:space="preserve"> документи; да водят дневник на телефонните обаждания; да отговарят на въпросите на граждани и представители на политически партии, коалиции и инициативни комитети, които са от компетенциите на Избирателната комисия;да предават на заинтересованите лица, адресираните до тях удостоверителни документи, издадени от ОИК – </w:t>
      </w:r>
      <w:r w:rsidR="00FF2630">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след като удостоверят това действие с полагане на подписи от своя страна и от страна на получателя в съответния регистър;да не допускат нерегламен</w:t>
      </w:r>
      <w:r w:rsidR="00FF2630">
        <w:rPr>
          <w:rFonts w:ascii="Helvetica" w:eastAsia="Times New Roman" w:hAnsi="Helvetica" w:cs="Helvetica"/>
          <w:color w:val="333333"/>
          <w:sz w:val="21"/>
          <w:szCs w:val="21"/>
          <w:lang w:eastAsia="bg-BG"/>
        </w:rPr>
        <w:t>т</w:t>
      </w:r>
      <w:r w:rsidRPr="0089094B">
        <w:rPr>
          <w:rFonts w:ascii="Helvetica" w:eastAsia="Times New Roman" w:hAnsi="Helvetica" w:cs="Helvetica"/>
          <w:color w:val="333333"/>
          <w:sz w:val="21"/>
          <w:szCs w:val="21"/>
          <w:lang w:eastAsia="bg-BG"/>
        </w:rPr>
        <w:t xml:space="preserve">ирано от ИК изнасяне на документи от работното помещение на Избирателната комисия ; от 16.00 часа до 17.00 часа ежедневно, да подготвят проект на дневен ред за заседанието на ОИК – </w:t>
      </w:r>
      <w:r w:rsidR="00E84BBA">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xml:space="preserve"> за деня и да докладват пред комисията входящата и изходяща кореспонденция.</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Решението да се обяви на таблото на ОИК - </w:t>
      </w:r>
      <w:r w:rsidR="00E84BBA">
        <w:rPr>
          <w:rFonts w:ascii="Helvetica" w:eastAsia="Times New Roman" w:hAnsi="Helvetica" w:cs="Helvetica"/>
          <w:color w:val="333333"/>
          <w:sz w:val="21"/>
          <w:szCs w:val="21"/>
          <w:lang w:eastAsia="bg-BG"/>
        </w:rPr>
        <w:t>Джебел</w:t>
      </w:r>
      <w:r w:rsidRPr="0089094B">
        <w:rPr>
          <w:rFonts w:ascii="Helvetica" w:eastAsia="Times New Roman" w:hAnsi="Helvetica" w:cs="Helvetica"/>
          <w:color w:val="333333"/>
          <w:sz w:val="21"/>
          <w:szCs w:val="21"/>
          <w:lang w:eastAsia="bg-BG"/>
        </w:rPr>
        <w:t xml:space="preserve"> и да се публикува в интернет страницата на комисията</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Решението подлежи на оспорване в тридневен срок от обявяването му по реда на чл.88 от ИК.</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w:t>
      </w:r>
    </w:p>
    <w:p w:rsidR="0089094B" w:rsidRPr="0089094B" w:rsidRDefault="0089094B" w:rsidP="00BE2C7B">
      <w:pPr>
        <w:shd w:val="clear" w:color="auto" w:fill="FFFFFF"/>
        <w:spacing w:after="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Председател: А</w:t>
      </w:r>
      <w:r w:rsidR="00E84BBA">
        <w:rPr>
          <w:rFonts w:ascii="Helvetica" w:eastAsia="Times New Roman" w:hAnsi="Helvetica" w:cs="Helvetica"/>
          <w:color w:val="333333"/>
          <w:sz w:val="21"/>
          <w:szCs w:val="21"/>
          <w:lang w:eastAsia="bg-BG"/>
        </w:rPr>
        <w:t>нгелина Миткова Хаджиева</w:t>
      </w:r>
    </w:p>
    <w:p w:rsidR="0089094B" w:rsidRPr="0089094B" w:rsidRDefault="0089094B" w:rsidP="00BE2C7B">
      <w:pPr>
        <w:shd w:val="clear" w:color="auto" w:fill="FFFFFF"/>
        <w:spacing w:after="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w:t>
      </w:r>
    </w:p>
    <w:p w:rsid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Секретар: </w:t>
      </w:r>
      <w:r w:rsidR="00E84BBA">
        <w:rPr>
          <w:rFonts w:ascii="Helvetica" w:eastAsia="Times New Roman" w:hAnsi="Helvetica" w:cs="Helvetica"/>
          <w:color w:val="333333"/>
          <w:sz w:val="21"/>
          <w:szCs w:val="21"/>
          <w:lang w:eastAsia="bg-BG"/>
        </w:rPr>
        <w:t>Ергин Шевкет Юсеин</w:t>
      </w:r>
    </w:p>
    <w:p w:rsidR="00BE2C7B" w:rsidRPr="0089094B" w:rsidRDefault="00BE2C7B" w:rsidP="0089094B">
      <w:pPr>
        <w:shd w:val="clear" w:color="auto" w:fill="FFFFFF"/>
        <w:spacing w:after="150" w:line="240" w:lineRule="auto"/>
        <w:rPr>
          <w:rFonts w:ascii="Helvetica" w:eastAsia="Times New Roman" w:hAnsi="Helvetica" w:cs="Helvetica"/>
          <w:color w:val="333333"/>
          <w:sz w:val="21"/>
          <w:szCs w:val="21"/>
          <w:lang w:eastAsia="bg-BG"/>
        </w:rPr>
      </w:pP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Председател: </w:t>
      </w:r>
      <w:r w:rsidR="00E84BBA" w:rsidRPr="0089094B">
        <w:rPr>
          <w:rFonts w:ascii="Helvetica" w:eastAsia="Times New Roman" w:hAnsi="Helvetica" w:cs="Helvetica"/>
          <w:color w:val="333333"/>
          <w:sz w:val="21"/>
          <w:szCs w:val="21"/>
          <w:lang w:eastAsia="bg-BG"/>
        </w:rPr>
        <w:t>А</w:t>
      </w:r>
      <w:r w:rsidR="00E84BBA">
        <w:rPr>
          <w:rFonts w:ascii="Helvetica" w:eastAsia="Times New Roman" w:hAnsi="Helvetica" w:cs="Helvetica"/>
          <w:color w:val="333333"/>
          <w:sz w:val="21"/>
          <w:szCs w:val="21"/>
          <w:lang w:eastAsia="bg-BG"/>
        </w:rPr>
        <w:t>нгелина Миткова Хаджиева</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xml:space="preserve">Секретар: </w:t>
      </w:r>
      <w:r w:rsidR="00E84BBA">
        <w:rPr>
          <w:rFonts w:ascii="Helvetica" w:eastAsia="Times New Roman" w:hAnsi="Helvetica" w:cs="Helvetica"/>
          <w:color w:val="333333"/>
          <w:sz w:val="21"/>
          <w:szCs w:val="21"/>
          <w:lang w:eastAsia="bg-BG"/>
        </w:rPr>
        <w:t>Ергин Шевкет Юсеин</w:t>
      </w:r>
    </w:p>
    <w:p w:rsidR="0089094B" w:rsidRPr="0089094B" w:rsidRDefault="0089094B" w:rsidP="0089094B">
      <w:pPr>
        <w:shd w:val="clear" w:color="auto" w:fill="FFFFFF"/>
        <w:spacing w:after="150" w:line="240" w:lineRule="auto"/>
        <w:rPr>
          <w:rFonts w:ascii="Helvetica" w:eastAsia="Times New Roman" w:hAnsi="Helvetica" w:cs="Helvetica"/>
          <w:color w:val="333333"/>
          <w:sz w:val="21"/>
          <w:szCs w:val="21"/>
          <w:lang w:eastAsia="bg-BG"/>
        </w:rPr>
      </w:pPr>
      <w:r w:rsidRPr="0089094B">
        <w:rPr>
          <w:rFonts w:ascii="Helvetica" w:eastAsia="Times New Roman" w:hAnsi="Helvetica" w:cs="Helvetica"/>
          <w:color w:val="333333"/>
          <w:sz w:val="21"/>
          <w:szCs w:val="21"/>
          <w:lang w:eastAsia="bg-BG"/>
        </w:rPr>
        <w:t>* Публикувано на 0</w:t>
      </w:r>
      <w:r w:rsidR="00E84BBA">
        <w:rPr>
          <w:rFonts w:ascii="Helvetica" w:eastAsia="Times New Roman" w:hAnsi="Helvetica" w:cs="Helvetica"/>
          <w:color w:val="333333"/>
          <w:sz w:val="21"/>
          <w:szCs w:val="21"/>
          <w:lang w:eastAsia="bg-BG"/>
        </w:rPr>
        <w:t>6</w:t>
      </w:r>
      <w:r w:rsidRPr="0089094B">
        <w:rPr>
          <w:rFonts w:ascii="Helvetica" w:eastAsia="Times New Roman" w:hAnsi="Helvetica" w:cs="Helvetica"/>
          <w:color w:val="333333"/>
          <w:sz w:val="21"/>
          <w:szCs w:val="21"/>
          <w:lang w:eastAsia="bg-BG"/>
        </w:rPr>
        <w:t>.09.2019 в 1</w:t>
      </w:r>
      <w:r w:rsidR="00E84BBA">
        <w:rPr>
          <w:rFonts w:ascii="Helvetica" w:eastAsia="Times New Roman" w:hAnsi="Helvetica" w:cs="Helvetica"/>
          <w:color w:val="333333"/>
          <w:sz w:val="21"/>
          <w:szCs w:val="21"/>
          <w:lang w:eastAsia="bg-BG"/>
        </w:rPr>
        <w:t>2:30</w:t>
      </w:r>
      <w:r w:rsidRPr="0089094B">
        <w:rPr>
          <w:rFonts w:ascii="Helvetica" w:eastAsia="Times New Roman" w:hAnsi="Helvetica" w:cs="Helvetica"/>
          <w:color w:val="333333"/>
          <w:sz w:val="21"/>
          <w:szCs w:val="21"/>
          <w:lang w:eastAsia="bg-BG"/>
        </w:rPr>
        <w:t xml:space="preserve"> часа</w:t>
      </w:r>
    </w:p>
    <w:p w:rsidR="009C380B" w:rsidRDefault="009C380B"/>
    <w:sectPr w:rsidR="009C3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5BC9"/>
    <w:multiLevelType w:val="multilevel"/>
    <w:tmpl w:val="CE44AA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124BC"/>
    <w:multiLevelType w:val="multilevel"/>
    <w:tmpl w:val="DC32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B564F"/>
    <w:multiLevelType w:val="multilevel"/>
    <w:tmpl w:val="A7C828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A0"/>
    <w:rsid w:val="00721572"/>
    <w:rsid w:val="007742A0"/>
    <w:rsid w:val="0089094B"/>
    <w:rsid w:val="009C380B"/>
    <w:rsid w:val="00BE2C7B"/>
    <w:rsid w:val="00E84BBA"/>
    <w:rsid w:val="00FF26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1103</Words>
  <Characters>6292</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2019-09-06T07:22:00Z</dcterms:created>
  <dcterms:modified xsi:type="dcterms:W3CDTF">2019-09-06T07:38:00Z</dcterms:modified>
</cp:coreProperties>
</file>